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35" w:type="dxa"/>
        <w:tblLayout w:type="fixed"/>
        <w:tblCellMar>
          <w:left w:w="70" w:type="dxa"/>
          <w:right w:w="70" w:type="dxa"/>
        </w:tblCellMar>
        <w:tblLook w:val="04A0" w:firstRow="1" w:lastRow="0" w:firstColumn="1" w:lastColumn="0" w:noHBand="0" w:noVBand="1"/>
      </w:tblPr>
      <w:tblGrid>
        <w:gridCol w:w="695"/>
        <w:gridCol w:w="9"/>
        <w:gridCol w:w="567"/>
        <w:gridCol w:w="11765"/>
        <w:gridCol w:w="1276"/>
        <w:gridCol w:w="2023"/>
      </w:tblGrid>
      <w:tr w:rsidR="00592F89" w:rsidRPr="00592F89" w14:paraId="32337410" w14:textId="77777777" w:rsidTr="00592F89">
        <w:trPr>
          <w:trHeight w:val="420"/>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844C8" w14:textId="77777777" w:rsidR="00592F89" w:rsidRPr="00592F89" w:rsidRDefault="00592F89" w:rsidP="004D36A5">
            <w:pPr>
              <w:spacing w:after="0" w:line="240" w:lineRule="auto"/>
              <w:jc w:val="center"/>
              <w:rPr>
                <w:rFonts w:ascii="Arial" w:eastAsia="Times New Roman" w:hAnsi="Arial" w:cs="Arial"/>
                <w:b/>
                <w:bCs/>
                <w:sz w:val="32"/>
                <w:szCs w:val="32"/>
                <w:lang w:eastAsia="hu-HU"/>
              </w:rPr>
            </w:pPr>
            <w:bookmarkStart w:id="0" w:name="RANGE!A1:E231"/>
            <w:r w:rsidRPr="00592F89">
              <w:rPr>
                <w:rFonts w:ascii="Arial" w:eastAsia="Times New Roman" w:hAnsi="Arial" w:cs="Arial"/>
                <w:b/>
                <w:bCs/>
                <w:sz w:val="32"/>
                <w:szCs w:val="32"/>
                <w:lang w:eastAsia="hu-HU"/>
              </w:rPr>
              <w:t>Kitöltési útmutató</w:t>
            </w:r>
            <w:bookmarkEnd w:id="0"/>
          </w:p>
        </w:tc>
      </w:tr>
      <w:tr w:rsidR="00592F89" w:rsidRPr="00592F89" w14:paraId="26AC287D" w14:textId="77777777" w:rsidTr="00592F89">
        <w:trPr>
          <w:trHeight w:val="403"/>
        </w:trPr>
        <w:tc>
          <w:tcPr>
            <w:tcW w:w="16335" w:type="dxa"/>
            <w:gridSpan w:val="6"/>
            <w:tcBorders>
              <w:top w:val="single" w:sz="4" w:space="0" w:color="auto"/>
              <w:left w:val="single" w:sz="4" w:space="0" w:color="auto"/>
              <w:bottom w:val="single" w:sz="4" w:space="0" w:color="auto"/>
              <w:right w:val="single" w:sz="4" w:space="0" w:color="auto"/>
            </w:tcBorders>
            <w:shd w:val="clear" w:color="000000" w:fill="FF7171"/>
            <w:noWrap/>
            <w:vAlign w:val="center"/>
            <w:hideMark/>
          </w:tcPr>
          <w:p w14:paraId="7AF8679F"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Kérjük az adatszolgáltatáshoz minden űrlapot az útmutatóban foglaltak szerint töltsön ki!</w:t>
            </w:r>
          </w:p>
        </w:tc>
      </w:tr>
      <w:tr w:rsidR="00592F89" w:rsidRPr="00592F89" w14:paraId="2730FEB6" w14:textId="77777777" w:rsidTr="00592F89">
        <w:trPr>
          <w:trHeight w:val="1698"/>
        </w:trPr>
        <w:tc>
          <w:tcPr>
            <w:tcW w:w="1633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9A0247" w14:textId="77777777" w:rsidR="00592F89" w:rsidRPr="00592F89" w:rsidRDefault="00592F89" w:rsidP="00592F89">
            <w:p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kitöltést az egyes témakörökben az üres mezők színe segíti a következők szerint:</w:t>
            </w:r>
          </w:p>
          <w:p w14:paraId="7056207A"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sárga színű mezők alapesetben kötelezően kitöltendők.</w:t>
            </w:r>
          </w:p>
          <w:p w14:paraId="3328DB7C"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fehér színű mezők feltételesen töltendők, a kérelmező szervezet sajátosságaitól függően.</w:t>
            </w:r>
          </w:p>
          <w:p w14:paraId="417904EE"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 jelölt cellák nem tölthetők.</w:t>
            </w:r>
          </w:p>
          <w:p w14:paraId="5ABEF2FB" w14:textId="77777777" w:rsidR="00592F89" w:rsidRPr="00592F89" w:rsidRDefault="00592F89" w:rsidP="00592F89">
            <w:p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kitöltés módjai:</w:t>
            </w:r>
          </w:p>
          <w:p w14:paraId="6A7C5CD3" w14:textId="77777777" w:rsidR="00592F89" w:rsidRPr="00592F89" w:rsidRDefault="00592F89" w:rsidP="00592F89">
            <w:pPr>
              <w:pStyle w:val="Listaszerbekezds"/>
              <w:numPr>
                <w:ilvl w:val="0"/>
                <w:numId w:val="6"/>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kért adat beírása szövegesen, vagy az ott jelzett módon (pl. számértékkel);</w:t>
            </w:r>
          </w:p>
          <w:p w14:paraId="15FB83FF" w14:textId="77777777" w:rsidR="00592F89" w:rsidRPr="00190360" w:rsidRDefault="00592F89" w:rsidP="00592F89">
            <w:pPr>
              <w:pStyle w:val="Listaszerbekezds"/>
              <w:numPr>
                <w:ilvl w:val="0"/>
                <w:numId w:val="6"/>
              </w:numPr>
              <w:spacing w:after="0" w:line="240" w:lineRule="auto"/>
              <w:rPr>
                <w:rFonts w:ascii="Arial" w:eastAsia="Times New Roman" w:hAnsi="Arial" w:cs="Arial"/>
                <w:bCs/>
                <w:szCs w:val="24"/>
                <w:lang w:eastAsia="hu-HU"/>
              </w:rPr>
            </w:pPr>
            <w:r w:rsidRPr="00592F89">
              <w:rPr>
                <w:rFonts w:ascii="Arial" w:eastAsia="Times New Roman" w:hAnsi="Arial" w:cs="Arial"/>
                <w:bCs/>
                <w:sz w:val="22"/>
                <w:szCs w:val="24"/>
                <w:lang w:eastAsia="hu-HU"/>
              </w:rPr>
              <w:t>a választott szöveget követő mező megjelölésével (X), vagy "IGEN" beírásával.</w:t>
            </w:r>
          </w:p>
          <w:p w14:paraId="4001FC18" w14:textId="55CBAEED" w:rsidR="00190360" w:rsidRPr="00592F89" w:rsidRDefault="00190360" w:rsidP="00190360">
            <w:pPr>
              <w:pStyle w:val="Listaszerbekezds"/>
              <w:numPr>
                <w:ilvl w:val="0"/>
                <w:numId w:val="6"/>
              </w:numPr>
              <w:spacing w:after="0" w:line="240" w:lineRule="auto"/>
              <w:rPr>
                <w:rFonts w:ascii="Arial" w:eastAsia="Times New Roman" w:hAnsi="Arial" w:cs="Arial"/>
                <w:bCs/>
                <w:szCs w:val="24"/>
                <w:lang w:eastAsia="hu-HU"/>
              </w:rPr>
            </w:pPr>
            <w:r w:rsidRPr="00ED6AE4">
              <w:rPr>
                <w:rFonts w:ascii="Arial" w:eastAsia="Times New Roman" w:hAnsi="Arial" w:cs="Arial"/>
                <w:bCs/>
                <w:sz w:val="22"/>
                <w:szCs w:val="24"/>
                <w:lang w:eastAsia="hu-HU"/>
              </w:rPr>
              <w:t>amennyiben valamely felsorolásnál a sorok száma kevésnek bizonyul, akkor pótlapon kell a kért adatot megadni.</w:t>
            </w:r>
          </w:p>
        </w:tc>
      </w:tr>
      <w:tr w:rsidR="00592F89" w:rsidRPr="00592F89" w14:paraId="5B79D1EE" w14:textId="77777777" w:rsidTr="00592F89">
        <w:trPr>
          <w:trHeight w:val="348"/>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1DA8455D" w14:textId="77777777" w:rsidR="00592F89" w:rsidRPr="00592F89" w:rsidRDefault="00592F89" w:rsidP="00592F89">
            <w:pPr>
              <w:spacing w:after="0" w:line="240" w:lineRule="auto"/>
              <w:jc w:val="center"/>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0. Adatok</w:t>
            </w:r>
          </w:p>
        </w:tc>
      </w:tr>
      <w:tr w:rsidR="00592F89" w:rsidRPr="00592F89" w14:paraId="6268F3DF"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6B778CCC" w14:textId="3939FA82" w:rsidR="00592F89" w:rsidRPr="00592F89" w:rsidRDefault="00592F89" w:rsidP="00592F89">
            <w:pPr>
              <w:spacing w:after="0" w:line="240" w:lineRule="auto"/>
              <w:jc w:val="center"/>
              <w:rPr>
                <w:rFonts w:ascii="Arial" w:eastAsia="Times New Roman" w:hAnsi="Arial" w:cs="Arial"/>
                <w:b/>
                <w:bCs/>
                <w:sz w:val="20"/>
                <w:szCs w:val="20"/>
                <w:lang w:eastAsia="hu-HU"/>
              </w:rPr>
            </w:pP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6461592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05A7294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78E77463"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592F89" w:rsidRPr="00592F89" w14:paraId="261CD9D3" w14:textId="77777777" w:rsidTr="00363D9F">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F60A03B" w14:textId="77777777" w:rsidR="00592F89" w:rsidRPr="00592F89" w:rsidRDefault="00592F89" w:rsidP="00592F89">
            <w:pPr>
              <w:tabs>
                <w:tab w:val="center" w:pos="0"/>
              </w:tabs>
              <w:spacing w:after="0" w:line="240" w:lineRule="auto"/>
              <w:ind w:right="1360"/>
              <w:rPr>
                <w:rFonts w:ascii="Arial" w:eastAsia="Times New Roman" w:hAnsi="Arial" w:cs="Arial"/>
                <w:sz w:val="20"/>
                <w:szCs w:val="20"/>
                <w:lang w:eastAsia="hu-HU"/>
              </w:rPr>
            </w:pP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68EFD8B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kérelem befogadásának feltétele az űrlapon feltüntetett valamennyi adat megadása.</w:t>
            </w:r>
          </w:p>
        </w:tc>
        <w:tc>
          <w:tcPr>
            <w:tcW w:w="1276" w:type="dxa"/>
            <w:tcBorders>
              <w:top w:val="nil"/>
              <w:left w:val="nil"/>
              <w:bottom w:val="single" w:sz="4" w:space="0" w:color="auto"/>
              <w:right w:val="single" w:sz="4" w:space="0" w:color="auto"/>
            </w:tcBorders>
            <w:shd w:val="clear" w:color="auto" w:fill="auto"/>
            <w:noWrap/>
            <w:vAlign w:val="center"/>
            <w:hideMark/>
          </w:tcPr>
          <w:p w14:paraId="5458CF72"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E1B3DC0"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cégnyilvántartásban szereplővel megegyező adat.</w:t>
            </w:r>
          </w:p>
        </w:tc>
      </w:tr>
      <w:tr w:rsidR="00592F89" w:rsidRPr="00592F89" w14:paraId="31748928" w14:textId="77777777" w:rsidTr="00592F89">
        <w:trPr>
          <w:trHeight w:val="348"/>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DD3CDC"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1. Pénzügyi teljesítőképesség</w:t>
            </w:r>
          </w:p>
        </w:tc>
      </w:tr>
      <w:tr w:rsidR="00592F89" w:rsidRPr="00592F89" w14:paraId="41DD5743"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5EBE9713"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50B6A20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097380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2F1B356D"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592F89" w:rsidRPr="00592F89" w14:paraId="4BD77C21" w14:textId="77777777" w:rsidTr="002243CA">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36975D0"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5FD989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Nyilatkozat a jogszabályban megfogalmazott feltétel tekintetében, csak pozitív válasz esetén fogadható be a kérelem.</w:t>
            </w:r>
          </w:p>
        </w:tc>
        <w:tc>
          <w:tcPr>
            <w:tcW w:w="1276" w:type="dxa"/>
            <w:tcBorders>
              <w:top w:val="nil"/>
              <w:left w:val="nil"/>
              <w:bottom w:val="single" w:sz="4" w:space="0" w:color="auto"/>
              <w:right w:val="single" w:sz="4" w:space="0" w:color="auto"/>
            </w:tcBorders>
            <w:shd w:val="clear" w:color="auto" w:fill="auto"/>
            <w:noWrap/>
            <w:vAlign w:val="center"/>
            <w:hideMark/>
          </w:tcPr>
          <w:p w14:paraId="377EA9A9"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113F7E2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"IGEN" válasz a megfelelő.</w:t>
            </w:r>
          </w:p>
        </w:tc>
      </w:tr>
      <w:tr w:rsidR="00592F89" w:rsidRPr="00592F89" w14:paraId="714BE6B5" w14:textId="77777777" w:rsidTr="002243CA">
        <w:trPr>
          <w:trHeight w:val="3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4C1CF4A"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3A3A006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nyilatkozathoz kapcsolódó igazolás formája.</w:t>
            </w:r>
          </w:p>
        </w:tc>
        <w:tc>
          <w:tcPr>
            <w:tcW w:w="1276" w:type="dxa"/>
            <w:tcBorders>
              <w:top w:val="nil"/>
              <w:left w:val="nil"/>
              <w:bottom w:val="single" w:sz="4" w:space="0" w:color="auto"/>
              <w:right w:val="single" w:sz="4" w:space="0" w:color="auto"/>
            </w:tcBorders>
            <w:shd w:val="clear" w:color="auto" w:fill="auto"/>
            <w:noWrap/>
            <w:vAlign w:val="center"/>
            <w:hideMark/>
          </w:tcPr>
          <w:p w14:paraId="5E2F5ECA"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5A545BA0"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megfelelőt kell jelölni</w:t>
            </w:r>
          </w:p>
        </w:tc>
      </w:tr>
      <w:tr w:rsidR="00592F89" w:rsidRPr="00592F89" w14:paraId="0403CA58" w14:textId="77777777" w:rsidTr="00592F89">
        <w:trPr>
          <w:trHeight w:val="348"/>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DEA8F1"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2. Tevékenység választása</w:t>
            </w:r>
          </w:p>
        </w:tc>
      </w:tr>
      <w:tr w:rsidR="00592F89" w:rsidRPr="00592F89" w14:paraId="43C3CAD3" w14:textId="77777777" w:rsidTr="00894E13">
        <w:trPr>
          <w:trHeight w:val="371"/>
        </w:trPr>
        <w:tc>
          <w:tcPr>
            <w:tcW w:w="704"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20764C91"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2332"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75640BC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1A2588F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2D056A17"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894E13" w:rsidRPr="00592F89" w14:paraId="0310CE82" w14:textId="77777777" w:rsidTr="00894E13">
        <w:trPr>
          <w:trHeight w:val="340"/>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948CBA8" w14:textId="77777777" w:rsidR="00894E13" w:rsidRPr="00592F89" w:rsidRDefault="00894E13" w:rsidP="00592F89">
            <w:pPr>
              <w:spacing w:after="0" w:line="240" w:lineRule="auto"/>
              <w:ind w:left="113" w:right="113"/>
              <w:jc w:val="center"/>
              <w:rPr>
                <w:rFonts w:ascii="Arial" w:eastAsia="Times New Roman" w:hAnsi="Arial" w:cs="Arial"/>
                <w:bCs/>
                <w:sz w:val="22"/>
                <w:lang w:eastAsia="hu-HU"/>
              </w:rPr>
            </w:pPr>
            <w:r w:rsidRPr="00592F89">
              <w:rPr>
                <w:rFonts w:ascii="Arial" w:eastAsia="Times New Roman" w:hAnsi="Arial" w:cs="Arial"/>
                <w:bCs/>
                <w:sz w:val="22"/>
                <w:lang w:eastAsia="hu-HU"/>
              </w:rPr>
              <w:t>Járműkategória</w:t>
            </w: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08B9BF0E"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 kategória:</w:t>
            </w:r>
            <w:r w:rsidRPr="00592F89">
              <w:rPr>
                <w:rFonts w:ascii="Arial" w:eastAsia="Times New Roman" w:hAnsi="Arial" w:cs="Arial"/>
                <w:sz w:val="20"/>
                <w:szCs w:val="20"/>
                <w:lang w:eastAsia="hu-HU"/>
              </w:rPr>
              <w:t xml:space="preserve"> Elsősorban személyek, illetve poggyászuk szállítására tervezett és épített gépjárművek.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E33973" w14:textId="77777777" w:rsidR="00894E13" w:rsidRPr="00592F89" w:rsidRDefault="00894E13" w:rsidP="00416BD5">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járműkategóriát meg kell jelölni.</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1FE7EA" w14:textId="77777777" w:rsidR="00894E13" w:rsidRPr="00592F89" w:rsidRDefault="00894E13" w:rsidP="00416BD5">
            <w:pPr>
              <w:spacing w:after="0" w:line="240" w:lineRule="auto"/>
              <w:ind w:left="113" w:right="113"/>
              <w:jc w:val="center"/>
              <w:rPr>
                <w:rFonts w:ascii="Arial" w:eastAsia="Times New Roman" w:hAnsi="Arial" w:cs="Arial"/>
                <w:sz w:val="20"/>
                <w:szCs w:val="20"/>
                <w:lang w:eastAsia="hu-HU"/>
              </w:rPr>
            </w:pPr>
            <w:r>
              <w:rPr>
                <w:rFonts w:ascii="Arial" w:eastAsia="Times New Roman" w:hAnsi="Arial" w:cs="Arial"/>
                <w:sz w:val="20"/>
                <w:szCs w:val="20"/>
                <w:lang w:eastAsia="hu-HU"/>
              </w:rPr>
              <w:t>C</w:t>
            </w:r>
            <w:r w:rsidRPr="00592F89">
              <w:rPr>
                <w:rFonts w:ascii="Arial" w:eastAsia="Times New Roman" w:hAnsi="Arial" w:cs="Arial"/>
                <w:sz w:val="20"/>
                <w:szCs w:val="20"/>
                <w:lang w:eastAsia="hu-HU"/>
              </w:rPr>
              <w:t>sak az eljárást választó oszlopba tehető a jelölés</w:t>
            </w:r>
          </w:p>
        </w:tc>
      </w:tr>
      <w:tr w:rsidR="00894E13" w:rsidRPr="00592F89" w14:paraId="0AC6AA81" w14:textId="77777777" w:rsidTr="00894E13">
        <w:trPr>
          <w:trHeight w:val="833"/>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36CF042E"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EE01FF8"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M1 kategória:</w:t>
            </w:r>
            <w:r w:rsidRPr="00592F89">
              <w:rPr>
                <w:rFonts w:ascii="Arial" w:eastAsia="Times New Roman" w:hAnsi="Arial" w:cs="Arial"/>
                <w:sz w:val="20"/>
                <w:szCs w:val="20"/>
                <w:lang w:eastAsia="hu-HU"/>
              </w:rPr>
              <w:t xml:space="preserve"> vezetőülésen kívül legfeljebb nyolc üléssel rendelkező, M kategóriájú járművek.</w:t>
            </w:r>
            <w:r w:rsidRPr="00592F89">
              <w:rPr>
                <w:rFonts w:ascii="Arial" w:eastAsia="Times New Roman" w:hAnsi="Arial" w:cs="Arial"/>
                <w:sz w:val="20"/>
                <w:szCs w:val="20"/>
                <w:lang w:eastAsia="hu-HU"/>
              </w:rPr>
              <w:br/>
              <w:t>Az M1 kategóriájú járműveken nem lehet hely álló utasok számára.</w:t>
            </w:r>
            <w:r w:rsidRPr="00592F89">
              <w:rPr>
                <w:rFonts w:ascii="Arial" w:eastAsia="Times New Roman" w:hAnsi="Arial" w:cs="Arial"/>
                <w:sz w:val="20"/>
                <w:szCs w:val="20"/>
                <w:lang w:eastAsia="hu-HU"/>
              </w:rPr>
              <w:br/>
              <w:t>Az ülőhelyek száma egy is lehet (amely a vezetőülés).</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73753F9"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609D39FE"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36F6C0EE" w14:textId="77777777" w:rsidTr="00894E13">
        <w:trPr>
          <w:trHeight w:val="792"/>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0287D98E"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0B1C30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M2 kategória:</w:t>
            </w:r>
            <w:r w:rsidRPr="00592F89">
              <w:rPr>
                <w:rFonts w:ascii="Arial" w:eastAsia="Times New Roman" w:hAnsi="Arial" w:cs="Arial"/>
                <w:sz w:val="20"/>
                <w:szCs w:val="20"/>
                <w:lang w:eastAsia="hu-HU"/>
              </w:rPr>
              <w:t xml:space="preserve"> A vezetőülésen kívül több mint nyolc üléssel rendelkező, M kategóriájú járművek, amelyek legnagyobb tömege nem haladja meg az 5 tonnát.</w:t>
            </w:r>
            <w:r w:rsidRPr="00592F89">
              <w:rPr>
                <w:rFonts w:ascii="Arial" w:eastAsia="Times New Roman" w:hAnsi="Arial" w:cs="Arial"/>
                <w:sz w:val="20"/>
                <w:szCs w:val="20"/>
                <w:lang w:eastAsia="hu-HU"/>
              </w:rPr>
              <w:br/>
              <w:t>Az M2 kategóriájú járműveken az ülőhelyek mellett lehet hely álló utasok számára is.</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2E939DFE"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7020D776"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6C5B3499" w14:textId="77777777" w:rsidTr="00894E13">
        <w:trPr>
          <w:trHeight w:val="792"/>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33543611"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0AAE83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M3 kategória:</w:t>
            </w:r>
            <w:r w:rsidRPr="00592F89">
              <w:rPr>
                <w:rFonts w:ascii="Arial" w:eastAsia="Times New Roman" w:hAnsi="Arial" w:cs="Arial"/>
                <w:sz w:val="20"/>
                <w:szCs w:val="20"/>
                <w:lang w:eastAsia="hu-HU"/>
              </w:rPr>
              <w:t xml:space="preserve"> A vezetőülésen kívül több mint nyolc üléssel rendelkező, M kategóriájú járművek, amelyek legnagyobb tömege meghaladja az 5 tonnát.</w:t>
            </w:r>
            <w:r w:rsidRPr="00592F89">
              <w:rPr>
                <w:rFonts w:ascii="Arial" w:eastAsia="Times New Roman" w:hAnsi="Arial" w:cs="Arial"/>
                <w:sz w:val="20"/>
                <w:szCs w:val="20"/>
                <w:lang w:eastAsia="hu-HU"/>
              </w:rPr>
              <w:br/>
              <w:t>Az M3 kategóriájú járműveken lehet hely álló utasok számára.</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779B6F1A"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21023295"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12961475" w14:textId="77777777" w:rsidTr="00894E13">
        <w:trPr>
          <w:trHeight w:val="340"/>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01FDD3D0"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01B37A5B"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 kategória:</w:t>
            </w:r>
            <w:r w:rsidRPr="00592F89">
              <w:rPr>
                <w:rFonts w:ascii="Arial" w:eastAsia="Times New Roman" w:hAnsi="Arial" w:cs="Arial"/>
                <w:sz w:val="20"/>
                <w:szCs w:val="20"/>
                <w:lang w:eastAsia="hu-HU"/>
              </w:rPr>
              <w:t xml:space="preserve"> Elsősorban áruszállításra tervezett és épített gépjárművek.</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5D69937B"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364BBCC8"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64866F1D" w14:textId="77777777" w:rsidTr="00894E13">
        <w:trPr>
          <w:trHeight w:val="340"/>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229B9124" w14:textId="77777777" w:rsidR="00894E13" w:rsidRPr="00592F89" w:rsidRDefault="00894E13" w:rsidP="002243CA">
            <w:pPr>
              <w:spacing w:after="0" w:line="240" w:lineRule="auto"/>
              <w:ind w:left="113" w:right="113"/>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51BD43D"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N1 kategória:</w:t>
            </w:r>
            <w:r w:rsidRPr="00592F89">
              <w:rPr>
                <w:rFonts w:ascii="Arial" w:eastAsia="Times New Roman" w:hAnsi="Arial" w:cs="Arial"/>
                <w:sz w:val="20"/>
                <w:szCs w:val="20"/>
                <w:lang w:eastAsia="hu-HU"/>
              </w:rPr>
              <w:t xml:space="preserve"> Olyan N kategóriájú járművek, amelyek legnagyobb tömege nem haladja meg a 3,5 tonnát.</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57AA10E9"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325791F0"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5AB2A2FA" w14:textId="77777777" w:rsidTr="00894E13">
        <w:trPr>
          <w:trHeight w:val="340"/>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14619DF4"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FF55B20"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N2 kategória:</w:t>
            </w:r>
            <w:r w:rsidRPr="00592F89">
              <w:rPr>
                <w:rFonts w:ascii="Arial" w:eastAsia="Times New Roman" w:hAnsi="Arial" w:cs="Arial"/>
                <w:sz w:val="20"/>
                <w:szCs w:val="20"/>
                <w:lang w:eastAsia="hu-HU"/>
              </w:rPr>
              <w:t xml:space="preserve"> Olyan N kategóriájú járművek, amelyek legnagyobb tömege meghaladja a 3,5 tonnát, de nem haladja meg a 12 tonnát.</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02B5D164"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shd w:val="clear" w:color="auto" w:fill="auto"/>
            <w:vAlign w:val="center"/>
            <w:hideMark/>
          </w:tcPr>
          <w:p w14:paraId="142E990F"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0BA276ED" w14:textId="77777777" w:rsidTr="00894E13">
        <w:trPr>
          <w:trHeight w:val="340"/>
        </w:trPr>
        <w:tc>
          <w:tcPr>
            <w:tcW w:w="704"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14:paraId="12232917" w14:textId="14D06508"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r w:rsidRPr="00592F89">
              <w:rPr>
                <w:rFonts w:ascii="Arial" w:eastAsia="Times New Roman" w:hAnsi="Arial" w:cs="Arial"/>
                <w:bCs/>
                <w:sz w:val="22"/>
                <w:lang w:eastAsia="hu-HU"/>
              </w:rPr>
              <w:t>Járműkategória</w:t>
            </w: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9EC09C8"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N3 kategória:</w:t>
            </w:r>
            <w:r w:rsidRPr="00592F89">
              <w:rPr>
                <w:rFonts w:ascii="Arial" w:eastAsia="Times New Roman" w:hAnsi="Arial" w:cs="Arial"/>
                <w:sz w:val="20"/>
                <w:szCs w:val="20"/>
                <w:lang w:eastAsia="hu-HU"/>
              </w:rPr>
              <w:t xml:space="preserve"> Olyan N kategóriájú járművek, amelyek legnagyobb tömege meghaladja a 12 tonnát.</w:t>
            </w:r>
          </w:p>
        </w:tc>
        <w:tc>
          <w:tcPr>
            <w:tcW w:w="1276"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1F4020DD" w14:textId="06B385F1" w:rsidR="00894E13" w:rsidRPr="00592F89" w:rsidRDefault="00894E13"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járműkategóriát meg kell jelölni.</w:t>
            </w:r>
          </w:p>
        </w:tc>
        <w:tc>
          <w:tcPr>
            <w:tcW w:w="2023"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A3984A4" w14:textId="583EE9A8" w:rsidR="00894E13" w:rsidRPr="00592F89" w:rsidRDefault="00894E13" w:rsidP="002243CA">
            <w:pPr>
              <w:spacing w:after="0" w:line="240" w:lineRule="auto"/>
              <w:ind w:left="113" w:right="113"/>
              <w:jc w:val="center"/>
              <w:rPr>
                <w:rFonts w:ascii="Arial" w:eastAsia="Times New Roman" w:hAnsi="Arial" w:cs="Arial"/>
                <w:sz w:val="20"/>
                <w:szCs w:val="20"/>
                <w:lang w:eastAsia="hu-HU"/>
              </w:rPr>
            </w:pPr>
            <w:r>
              <w:rPr>
                <w:rFonts w:ascii="Arial" w:eastAsia="Times New Roman" w:hAnsi="Arial" w:cs="Arial"/>
                <w:sz w:val="20"/>
                <w:szCs w:val="20"/>
                <w:lang w:eastAsia="hu-HU"/>
              </w:rPr>
              <w:t>C</w:t>
            </w:r>
            <w:r w:rsidRPr="00592F89">
              <w:rPr>
                <w:rFonts w:ascii="Arial" w:eastAsia="Times New Roman" w:hAnsi="Arial" w:cs="Arial"/>
                <w:sz w:val="20"/>
                <w:szCs w:val="20"/>
                <w:lang w:eastAsia="hu-HU"/>
              </w:rPr>
              <w:t>sak az eljárást választó oszlopba tehető a jelölés</w:t>
            </w:r>
          </w:p>
        </w:tc>
      </w:tr>
      <w:tr w:rsidR="00894E13" w:rsidRPr="00592F89" w14:paraId="58683DBB" w14:textId="77777777" w:rsidTr="00D855FE">
        <w:trPr>
          <w:trHeight w:val="340"/>
        </w:trPr>
        <w:tc>
          <w:tcPr>
            <w:tcW w:w="704" w:type="dxa"/>
            <w:gridSpan w:val="2"/>
            <w:vMerge/>
            <w:tcBorders>
              <w:left w:val="single" w:sz="4" w:space="0" w:color="auto"/>
              <w:right w:val="single" w:sz="4" w:space="0" w:color="auto"/>
            </w:tcBorders>
            <w:shd w:val="clear" w:color="auto" w:fill="auto"/>
            <w:textDirection w:val="btLr"/>
            <w:vAlign w:val="center"/>
            <w:hideMark/>
          </w:tcPr>
          <w:p w14:paraId="72B91293" w14:textId="052919D3" w:rsidR="00894E13" w:rsidRPr="00592F89" w:rsidRDefault="00894E13" w:rsidP="006A1996">
            <w:pPr>
              <w:spacing w:after="0" w:line="240" w:lineRule="auto"/>
              <w:ind w:left="113" w:right="113"/>
              <w:jc w:val="center"/>
              <w:rPr>
                <w:rFonts w:ascii="Arial" w:eastAsia="Times New Roman" w:hAnsi="Arial" w:cs="Arial"/>
                <w:b/>
                <w:bCs/>
                <w:sz w:val="22"/>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10A7F3F"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 kategória:</w:t>
            </w:r>
            <w:r w:rsidRPr="00592F89">
              <w:rPr>
                <w:rFonts w:ascii="Arial" w:eastAsia="Times New Roman" w:hAnsi="Arial" w:cs="Arial"/>
                <w:sz w:val="20"/>
                <w:szCs w:val="20"/>
                <w:lang w:eastAsia="hu-HU"/>
              </w:rPr>
              <w:t xml:space="preserve"> Áru- vagy személyszállításra, valamint személyek elhelyezésére tervezett és épített pótkocsi.</w:t>
            </w:r>
          </w:p>
        </w:tc>
        <w:tc>
          <w:tcPr>
            <w:tcW w:w="1276" w:type="dxa"/>
            <w:vMerge/>
            <w:tcBorders>
              <w:left w:val="single" w:sz="4" w:space="0" w:color="auto"/>
              <w:right w:val="single" w:sz="4" w:space="0" w:color="auto"/>
            </w:tcBorders>
            <w:textDirection w:val="btLr"/>
            <w:vAlign w:val="center"/>
            <w:hideMark/>
          </w:tcPr>
          <w:p w14:paraId="4AC078D1" w14:textId="690883C2" w:rsidR="00894E13" w:rsidRPr="00592F89" w:rsidRDefault="00894E13" w:rsidP="002243CA">
            <w:pPr>
              <w:spacing w:after="0" w:line="240" w:lineRule="auto"/>
              <w:ind w:left="113" w:right="113"/>
              <w:jc w:val="center"/>
              <w:rPr>
                <w:rFonts w:ascii="Arial" w:eastAsia="Times New Roman" w:hAnsi="Arial" w:cs="Arial"/>
                <w:sz w:val="20"/>
                <w:szCs w:val="20"/>
                <w:lang w:eastAsia="hu-HU"/>
              </w:rPr>
            </w:pPr>
          </w:p>
        </w:tc>
        <w:tc>
          <w:tcPr>
            <w:tcW w:w="2023" w:type="dxa"/>
            <w:vMerge/>
            <w:tcBorders>
              <w:left w:val="single" w:sz="4" w:space="0" w:color="auto"/>
              <w:right w:val="single" w:sz="4" w:space="0" w:color="auto"/>
            </w:tcBorders>
            <w:textDirection w:val="btLr"/>
            <w:vAlign w:val="center"/>
            <w:hideMark/>
          </w:tcPr>
          <w:p w14:paraId="54E7B71A" w14:textId="6F5CDAB3" w:rsidR="00894E13" w:rsidRPr="00592F89" w:rsidRDefault="00894E13" w:rsidP="002243CA">
            <w:pPr>
              <w:spacing w:after="0" w:line="240" w:lineRule="auto"/>
              <w:ind w:left="113" w:right="113"/>
              <w:jc w:val="center"/>
              <w:rPr>
                <w:rFonts w:ascii="Arial" w:eastAsia="Times New Roman" w:hAnsi="Arial" w:cs="Arial"/>
                <w:sz w:val="20"/>
                <w:szCs w:val="20"/>
                <w:lang w:eastAsia="hu-HU"/>
              </w:rPr>
            </w:pPr>
          </w:p>
        </w:tc>
      </w:tr>
      <w:tr w:rsidR="00894E13" w:rsidRPr="00592F89" w14:paraId="69AB4C06"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32150E3E"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CD03C29"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O1 kategória:</w:t>
            </w:r>
            <w:r w:rsidRPr="00592F89">
              <w:rPr>
                <w:rFonts w:ascii="Arial" w:eastAsia="Times New Roman" w:hAnsi="Arial" w:cs="Arial"/>
                <w:sz w:val="20"/>
                <w:szCs w:val="20"/>
                <w:lang w:eastAsia="hu-HU"/>
              </w:rPr>
              <w:t xml:space="preserve"> Olyan O kategóriájú járművek, amelyek legnagyobb tömege nem haladja meg a 0,75 tonnát.</w:t>
            </w:r>
          </w:p>
        </w:tc>
        <w:tc>
          <w:tcPr>
            <w:tcW w:w="1276" w:type="dxa"/>
            <w:vMerge/>
            <w:tcBorders>
              <w:left w:val="single" w:sz="4" w:space="0" w:color="auto"/>
              <w:right w:val="single" w:sz="4" w:space="0" w:color="auto"/>
            </w:tcBorders>
            <w:vAlign w:val="center"/>
            <w:hideMark/>
          </w:tcPr>
          <w:p w14:paraId="0BA0D05B"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365F66C"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5A71FC5F"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B906442"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1D632F44"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O2 kategória:</w:t>
            </w:r>
            <w:r w:rsidRPr="00592F89">
              <w:rPr>
                <w:rFonts w:ascii="Arial" w:eastAsia="Times New Roman" w:hAnsi="Arial" w:cs="Arial"/>
                <w:sz w:val="20"/>
                <w:szCs w:val="20"/>
                <w:lang w:eastAsia="hu-HU"/>
              </w:rPr>
              <w:t xml:space="preserve"> Olyan O kategóriájú járművek, amelyek legnagyobb tömege meghaladja a 0,75 tonnát, de nem haladja meg a 3,5 tonnát.</w:t>
            </w:r>
          </w:p>
        </w:tc>
        <w:tc>
          <w:tcPr>
            <w:tcW w:w="1276" w:type="dxa"/>
            <w:vMerge/>
            <w:tcBorders>
              <w:left w:val="single" w:sz="4" w:space="0" w:color="auto"/>
              <w:right w:val="single" w:sz="4" w:space="0" w:color="auto"/>
            </w:tcBorders>
            <w:vAlign w:val="center"/>
            <w:hideMark/>
          </w:tcPr>
          <w:p w14:paraId="0118FDC7"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6CC6601"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5DC7CEDE"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1EB9CCE"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26EB71F0"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O3 kategória:</w:t>
            </w:r>
            <w:r w:rsidRPr="00592F89">
              <w:rPr>
                <w:rFonts w:ascii="Arial" w:eastAsia="Times New Roman" w:hAnsi="Arial" w:cs="Arial"/>
                <w:sz w:val="20"/>
                <w:szCs w:val="20"/>
                <w:lang w:eastAsia="hu-HU"/>
              </w:rPr>
              <w:t xml:space="preserve"> Olyan O kategóriájú járművek, amelyek legnagyobb tömege meghaladja a 3,5 tonnát, de nem haladja meg a 10 tonnát.</w:t>
            </w:r>
          </w:p>
        </w:tc>
        <w:tc>
          <w:tcPr>
            <w:tcW w:w="1276" w:type="dxa"/>
            <w:vMerge/>
            <w:tcBorders>
              <w:left w:val="single" w:sz="4" w:space="0" w:color="auto"/>
              <w:right w:val="single" w:sz="4" w:space="0" w:color="auto"/>
            </w:tcBorders>
            <w:vAlign w:val="center"/>
            <w:hideMark/>
          </w:tcPr>
          <w:p w14:paraId="317EDBA1"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6ABC885A"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5066EF84"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5558033F"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2C81779B"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O4 kategória:</w:t>
            </w:r>
            <w:r w:rsidRPr="00592F89">
              <w:rPr>
                <w:rFonts w:ascii="Arial" w:eastAsia="Times New Roman" w:hAnsi="Arial" w:cs="Arial"/>
                <w:sz w:val="20"/>
                <w:szCs w:val="20"/>
                <w:lang w:eastAsia="hu-HU"/>
              </w:rPr>
              <w:t xml:space="preserve"> Olyan O kategóriájú járművek, amelyek legnagyobb tömege meghaladja a 10 tonnát.</w:t>
            </w:r>
          </w:p>
        </w:tc>
        <w:tc>
          <w:tcPr>
            <w:tcW w:w="1276" w:type="dxa"/>
            <w:vMerge/>
            <w:tcBorders>
              <w:left w:val="single" w:sz="4" w:space="0" w:color="auto"/>
              <w:right w:val="single" w:sz="4" w:space="0" w:color="auto"/>
            </w:tcBorders>
            <w:vAlign w:val="center"/>
            <w:hideMark/>
          </w:tcPr>
          <w:p w14:paraId="7DD6487A"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0A761FD"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27E48A46"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17FF752B"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E3EC0C6"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L3e kategória:</w:t>
            </w:r>
            <w:r w:rsidRPr="00592F89">
              <w:rPr>
                <w:rFonts w:ascii="Arial" w:eastAsia="Times New Roman" w:hAnsi="Arial" w:cs="Arial"/>
                <w:sz w:val="20"/>
                <w:szCs w:val="20"/>
                <w:lang w:eastAsia="hu-HU"/>
              </w:rPr>
              <w:t xml:space="preserve"> kétkerekű motorkerékpár</w:t>
            </w:r>
          </w:p>
        </w:tc>
        <w:tc>
          <w:tcPr>
            <w:tcW w:w="1276" w:type="dxa"/>
            <w:vMerge/>
            <w:tcBorders>
              <w:left w:val="single" w:sz="4" w:space="0" w:color="auto"/>
              <w:right w:val="single" w:sz="4" w:space="0" w:color="auto"/>
            </w:tcBorders>
            <w:vAlign w:val="center"/>
            <w:hideMark/>
          </w:tcPr>
          <w:p w14:paraId="087630B8"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937AC94"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1679C20C"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05997779"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B8920D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L4e kategória:</w:t>
            </w:r>
            <w:r w:rsidRPr="00592F89">
              <w:rPr>
                <w:rFonts w:ascii="Arial" w:eastAsia="Times New Roman" w:hAnsi="Arial" w:cs="Arial"/>
                <w:sz w:val="20"/>
                <w:szCs w:val="20"/>
                <w:lang w:eastAsia="hu-HU"/>
              </w:rPr>
              <w:t xml:space="preserve"> oldalkocsis motorkerékpár</w:t>
            </w:r>
          </w:p>
        </w:tc>
        <w:tc>
          <w:tcPr>
            <w:tcW w:w="1276" w:type="dxa"/>
            <w:vMerge/>
            <w:tcBorders>
              <w:left w:val="single" w:sz="4" w:space="0" w:color="auto"/>
              <w:right w:val="single" w:sz="4" w:space="0" w:color="auto"/>
            </w:tcBorders>
            <w:vAlign w:val="center"/>
            <w:hideMark/>
          </w:tcPr>
          <w:p w14:paraId="06BDC7AD"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9A1FD28"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2F40181D"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58160A05"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08B3C7A"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L5e kategória:</w:t>
            </w:r>
            <w:r w:rsidRPr="00592F89">
              <w:rPr>
                <w:rFonts w:ascii="Arial" w:eastAsia="Times New Roman" w:hAnsi="Arial" w:cs="Arial"/>
                <w:sz w:val="20"/>
                <w:szCs w:val="20"/>
                <w:lang w:eastAsia="hu-HU"/>
              </w:rPr>
              <w:t xml:space="preserve"> háromkerekű tricikli</w:t>
            </w:r>
          </w:p>
        </w:tc>
        <w:tc>
          <w:tcPr>
            <w:tcW w:w="1276" w:type="dxa"/>
            <w:vMerge/>
            <w:tcBorders>
              <w:left w:val="single" w:sz="4" w:space="0" w:color="auto"/>
              <w:right w:val="single" w:sz="4" w:space="0" w:color="auto"/>
            </w:tcBorders>
            <w:vAlign w:val="center"/>
            <w:hideMark/>
          </w:tcPr>
          <w:p w14:paraId="589C0C48"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758FF893"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47F7C03A"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8E9DBFD"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EA94F60"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L7e kategória:</w:t>
            </w:r>
            <w:r w:rsidRPr="00592F89">
              <w:rPr>
                <w:rFonts w:ascii="Arial" w:eastAsia="Times New Roman" w:hAnsi="Arial" w:cs="Arial"/>
                <w:sz w:val="20"/>
                <w:szCs w:val="20"/>
                <w:lang w:eastAsia="hu-HU"/>
              </w:rPr>
              <w:t xml:space="preserve"> négykerekű tricikli (400kg / 550kg terheletlen tömeg és </w:t>
            </w:r>
            <w:proofErr w:type="spellStart"/>
            <w:r w:rsidRPr="00592F89">
              <w:rPr>
                <w:rFonts w:ascii="Arial" w:eastAsia="Times New Roman" w:hAnsi="Arial" w:cs="Arial"/>
                <w:sz w:val="20"/>
                <w:szCs w:val="20"/>
                <w:lang w:eastAsia="hu-HU"/>
              </w:rPr>
              <w:t>max</w:t>
            </w:r>
            <w:proofErr w:type="spellEnd"/>
            <w:r w:rsidRPr="00592F89">
              <w:rPr>
                <w:rFonts w:ascii="Arial" w:eastAsia="Times New Roman" w:hAnsi="Arial" w:cs="Arial"/>
                <w:sz w:val="20"/>
                <w:szCs w:val="20"/>
                <w:lang w:eastAsia="hu-HU"/>
              </w:rPr>
              <w:t>. 15 kW)</w:t>
            </w:r>
          </w:p>
        </w:tc>
        <w:tc>
          <w:tcPr>
            <w:tcW w:w="1276" w:type="dxa"/>
            <w:vMerge/>
            <w:tcBorders>
              <w:left w:val="single" w:sz="4" w:space="0" w:color="auto"/>
              <w:right w:val="single" w:sz="4" w:space="0" w:color="auto"/>
            </w:tcBorders>
            <w:vAlign w:val="center"/>
            <w:hideMark/>
          </w:tcPr>
          <w:p w14:paraId="5057073E"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5BDA88C"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00C56A47"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069641D9"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D68CDF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LJ kategória:</w:t>
            </w:r>
            <w:r>
              <w:rPr>
                <w:rFonts w:ascii="Arial" w:eastAsia="Times New Roman" w:hAnsi="Arial" w:cs="Arial"/>
                <w:sz w:val="20"/>
                <w:szCs w:val="20"/>
                <w:lang w:eastAsia="hu-HU"/>
              </w:rPr>
              <w:t xml:space="preserve"> lassújármű, </w:t>
            </w:r>
            <w:r w:rsidRPr="00592F89">
              <w:rPr>
                <w:rFonts w:ascii="Arial" w:eastAsia="Times New Roman" w:hAnsi="Arial" w:cs="Arial"/>
                <w:sz w:val="20"/>
                <w:szCs w:val="20"/>
                <w:lang w:eastAsia="hu-HU"/>
              </w:rPr>
              <w:t>olyan jármű, amelyet beépített erőgép hajt és sík úton önerejéből 25 km/óra sebességnél gyorsabban haladni nem képes.</w:t>
            </w:r>
          </w:p>
        </w:tc>
        <w:tc>
          <w:tcPr>
            <w:tcW w:w="1276" w:type="dxa"/>
            <w:vMerge/>
            <w:tcBorders>
              <w:left w:val="single" w:sz="4" w:space="0" w:color="auto"/>
              <w:right w:val="single" w:sz="4" w:space="0" w:color="auto"/>
            </w:tcBorders>
            <w:vAlign w:val="center"/>
            <w:hideMark/>
          </w:tcPr>
          <w:p w14:paraId="48B2560B"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7C9BD19D"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235637D0" w14:textId="77777777" w:rsidTr="00363D9F">
        <w:trPr>
          <w:trHeight w:val="760"/>
        </w:trPr>
        <w:tc>
          <w:tcPr>
            <w:tcW w:w="704" w:type="dxa"/>
            <w:gridSpan w:val="2"/>
            <w:vMerge/>
            <w:tcBorders>
              <w:left w:val="single" w:sz="4" w:space="0" w:color="auto"/>
              <w:right w:val="single" w:sz="4" w:space="0" w:color="auto"/>
            </w:tcBorders>
            <w:shd w:val="clear" w:color="auto" w:fill="auto"/>
            <w:vAlign w:val="center"/>
            <w:hideMark/>
          </w:tcPr>
          <w:p w14:paraId="308ACB2F"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57A1960D"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T1 kategória:</w:t>
            </w:r>
            <w:r w:rsidRPr="00592F89">
              <w:rPr>
                <w:rFonts w:ascii="Arial" w:eastAsia="Times New Roman" w:hAnsi="Arial" w:cs="Arial"/>
                <w:sz w:val="20"/>
                <w:szCs w:val="20"/>
                <w:lang w:eastAsia="hu-HU"/>
              </w:rPr>
              <w:t xml:space="preserve"> kerekes traktor, amelynek legnagyobb tervezési sebessége legfeljebb 40 km/óra, a járművezetőhöz *  legközelebb eső tengelyének legkisebb nyomtávja legalább 1150 mm, menetkész állapotban terheletlen tömege meghaladja a 600 kg-ot, szabad magassága pedig legfeljebb 1000 mm</w:t>
            </w:r>
          </w:p>
        </w:tc>
        <w:tc>
          <w:tcPr>
            <w:tcW w:w="1276" w:type="dxa"/>
            <w:vMerge/>
            <w:tcBorders>
              <w:left w:val="single" w:sz="4" w:space="0" w:color="auto"/>
              <w:right w:val="single" w:sz="4" w:space="0" w:color="auto"/>
            </w:tcBorders>
            <w:vAlign w:val="center"/>
            <w:hideMark/>
          </w:tcPr>
          <w:p w14:paraId="6D065D1B"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82EB804"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1D512A6A" w14:textId="77777777" w:rsidTr="00363D9F">
        <w:trPr>
          <w:trHeight w:val="984"/>
        </w:trPr>
        <w:tc>
          <w:tcPr>
            <w:tcW w:w="704" w:type="dxa"/>
            <w:gridSpan w:val="2"/>
            <w:vMerge/>
            <w:tcBorders>
              <w:left w:val="single" w:sz="4" w:space="0" w:color="auto"/>
              <w:right w:val="single" w:sz="4" w:space="0" w:color="auto"/>
            </w:tcBorders>
            <w:shd w:val="clear" w:color="auto" w:fill="auto"/>
            <w:vAlign w:val="center"/>
            <w:hideMark/>
          </w:tcPr>
          <w:p w14:paraId="3DA7EF8B"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E9D7E30" w14:textId="77777777" w:rsidR="00894E13"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T2 kategória:</w:t>
            </w:r>
            <w:r w:rsidRPr="00592F89">
              <w:rPr>
                <w:rFonts w:ascii="Arial" w:eastAsia="Times New Roman" w:hAnsi="Arial" w:cs="Arial"/>
                <w:sz w:val="20"/>
                <w:szCs w:val="20"/>
                <w:lang w:eastAsia="hu-HU"/>
              </w:rPr>
              <w:t xml:space="preserve"> kerekes traktor, amelynek legnagyobb tervezési sebessége legfeljebb 40 km/óra, legkisebb nyomtávja 1150 mm-nél kisebb, menetkész állapotban a terheletlen tömege meghaladja a 600 kg-ot, szabad magassága pedig legfeljebb 600 mm. </w:t>
            </w:r>
          </w:p>
          <w:p w14:paraId="2AFED759"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Amennyiben a traktor tömegközéppontja *  (a talajhoz viszonyított) magasságának és az egyes tengelyek átlagos legkisebb nyomtá</w:t>
            </w:r>
            <w:r>
              <w:rPr>
                <w:rFonts w:ascii="Arial" w:eastAsia="Times New Roman" w:hAnsi="Arial" w:cs="Arial"/>
                <w:sz w:val="20"/>
                <w:szCs w:val="20"/>
                <w:lang w:eastAsia="hu-HU"/>
              </w:rPr>
              <w:t>vjának hányadosa több mint 0,90;</w:t>
            </w:r>
            <w:r w:rsidRPr="00592F89">
              <w:rPr>
                <w:rFonts w:ascii="Arial" w:eastAsia="Times New Roman" w:hAnsi="Arial" w:cs="Arial"/>
                <w:sz w:val="20"/>
                <w:szCs w:val="20"/>
                <w:lang w:eastAsia="hu-HU"/>
              </w:rPr>
              <w:t xml:space="preserve"> akkor a legnagyobb tervezési sebességet 30 km/órára korlátozzák.</w:t>
            </w:r>
          </w:p>
        </w:tc>
        <w:tc>
          <w:tcPr>
            <w:tcW w:w="1276" w:type="dxa"/>
            <w:vMerge/>
            <w:tcBorders>
              <w:left w:val="single" w:sz="4" w:space="0" w:color="auto"/>
              <w:right w:val="single" w:sz="4" w:space="0" w:color="auto"/>
            </w:tcBorders>
            <w:vAlign w:val="center"/>
            <w:hideMark/>
          </w:tcPr>
          <w:p w14:paraId="0D9837FE"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3A8C9C4"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08F9BF72" w14:textId="77777777" w:rsidTr="00363D9F">
        <w:trPr>
          <w:trHeight w:val="545"/>
        </w:trPr>
        <w:tc>
          <w:tcPr>
            <w:tcW w:w="704" w:type="dxa"/>
            <w:gridSpan w:val="2"/>
            <w:vMerge/>
            <w:tcBorders>
              <w:left w:val="single" w:sz="4" w:space="0" w:color="auto"/>
              <w:right w:val="single" w:sz="4" w:space="0" w:color="auto"/>
            </w:tcBorders>
            <w:shd w:val="clear" w:color="auto" w:fill="auto"/>
            <w:vAlign w:val="center"/>
            <w:hideMark/>
          </w:tcPr>
          <w:p w14:paraId="4DD4DF8D"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A91032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T3 kategória:</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kerekes traktor, amelynek legnagyobb tervezési sebessége legfeljebb 40 km/óra, menetkész állapotban pedig a terheletlen tömege nem haladja meg a 600 kg-ot.</w:t>
            </w:r>
          </w:p>
        </w:tc>
        <w:tc>
          <w:tcPr>
            <w:tcW w:w="1276" w:type="dxa"/>
            <w:vMerge/>
            <w:tcBorders>
              <w:left w:val="single" w:sz="4" w:space="0" w:color="auto"/>
              <w:right w:val="single" w:sz="4" w:space="0" w:color="auto"/>
            </w:tcBorders>
            <w:vAlign w:val="center"/>
            <w:hideMark/>
          </w:tcPr>
          <w:p w14:paraId="2832F4B1"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5E1F827"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0BFE9734"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703232A1"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50CD4FDC"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T4 kategória:</w:t>
            </w:r>
            <w:r w:rsidRPr="00592F89">
              <w:rPr>
                <w:rFonts w:ascii="Arial" w:eastAsia="Times New Roman" w:hAnsi="Arial" w:cs="Arial"/>
                <w:sz w:val="20"/>
                <w:szCs w:val="20"/>
                <w:lang w:eastAsia="hu-HU"/>
              </w:rPr>
              <w:t xml:space="preserve"> különleges rendeltetésű kerekes traktor, amelynek legnagyobb tervezési sebessége legfeljebb 40 km/óra.</w:t>
            </w:r>
          </w:p>
        </w:tc>
        <w:tc>
          <w:tcPr>
            <w:tcW w:w="1276" w:type="dxa"/>
            <w:vMerge/>
            <w:tcBorders>
              <w:left w:val="single" w:sz="4" w:space="0" w:color="auto"/>
              <w:right w:val="single" w:sz="4" w:space="0" w:color="auto"/>
            </w:tcBorders>
            <w:vAlign w:val="center"/>
            <w:hideMark/>
          </w:tcPr>
          <w:p w14:paraId="6F7D910C"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F32694D"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7E8B8B9A"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0FB4C67"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03AEF333"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T5 kategória:</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kerekes traktor, amelynek legnagyobb tervezési sebessége több mint 40 km/óra.</w:t>
            </w:r>
          </w:p>
        </w:tc>
        <w:tc>
          <w:tcPr>
            <w:tcW w:w="1276" w:type="dxa"/>
            <w:vMerge/>
            <w:tcBorders>
              <w:left w:val="single" w:sz="4" w:space="0" w:color="auto"/>
              <w:right w:val="single" w:sz="4" w:space="0" w:color="auto"/>
            </w:tcBorders>
            <w:vAlign w:val="center"/>
            <w:hideMark/>
          </w:tcPr>
          <w:p w14:paraId="69B48E97"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ECF375B"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3935E988"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A778237"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5CB47C7"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R1 kategória:</w:t>
            </w:r>
            <w:r w:rsidRPr="00592F89">
              <w:rPr>
                <w:rFonts w:ascii="Arial" w:eastAsia="Times New Roman" w:hAnsi="Arial" w:cs="Arial"/>
                <w:sz w:val="20"/>
                <w:szCs w:val="20"/>
                <w:lang w:eastAsia="hu-HU"/>
              </w:rPr>
              <w:t xml:space="preserve"> mezőgazdasági pótkocsi, tengelyenkénti műszakilag megengedett tömegek összege legfeljebb 1500 kg.</w:t>
            </w:r>
          </w:p>
        </w:tc>
        <w:tc>
          <w:tcPr>
            <w:tcW w:w="1276" w:type="dxa"/>
            <w:vMerge/>
            <w:tcBorders>
              <w:left w:val="single" w:sz="4" w:space="0" w:color="auto"/>
              <w:right w:val="single" w:sz="4" w:space="0" w:color="auto"/>
            </w:tcBorders>
            <w:vAlign w:val="center"/>
            <w:hideMark/>
          </w:tcPr>
          <w:p w14:paraId="428D884A"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AB26768"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1F570075" w14:textId="77777777" w:rsidTr="002243CA">
        <w:trPr>
          <w:trHeight w:val="528"/>
        </w:trPr>
        <w:tc>
          <w:tcPr>
            <w:tcW w:w="704" w:type="dxa"/>
            <w:gridSpan w:val="2"/>
            <w:vMerge/>
            <w:tcBorders>
              <w:left w:val="single" w:sz="4" w:space="0" w:color="auto"/>
              <w:right w:val="single" w:sz="4" w:space="0" w:color="auto"/>
            </w:tcBorders>
            <w:shd w:val="clear" w:color="auto" w:fill="auto"/>
            <w:vAlign w:val="center"/>
            <w:hideMark/>
          </w:tcPr>
          <w:p w14:paraId="644CDDB2"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3E1E6F4"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R2 kategória:</w:t>
            </w:r>
            <w:r w:rsidRPr="00592F89">
              <w:rPr>
                <w:rFonts w:ascii="Arial" w:eastAsia="Times New Roman" w:hAnsi="Arial" w:cs="Arial"/>
                <w:sz w:val="20"/>
                <w:szCs w:val="20"/>
                <w:lang w:eastAsia="hu-HU"/>
              </w:rPr>
              <w:t xml:space="preserve"> mezőgazdasági pótkocsi, a tengelyenkénti műszakilag megengedett tömegek összege meghaladja az 1500 kg-ot, de legfeljebb 3500 kg.</w:t>
            </w:r>
          </w:p>
        </w:tc>
        <w:tc>
          <w:tcPr>
            <w:tcW w:w="1276" w:type="dxa"/>
            <w:vMerge/>
            <w:tcBorders>
              <w:left w:val="single" w:sz="4" w:space="0" w:color="auto"/>
              <w:right w:val="single" w:sz="4" w:space="0" w:color="auto"/>
            </w:tcBorders>
            <w:vAlign w:val="center"/>
            <w:hideMark/>
          </w:tcPr>
          <w:p w14:paraId="3C66110F"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2A92E03"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5DA5D36D" w14:textId="77777777" w:rsidTr="002243CA">
        <w:trPr>
          <w:trHeight w:val="528"/>
        </w:trPr>
        <w:tc>
          <w:tcPr>
            <w:tcW w:w="704" w:type="dxa"/>
            <w:gridSpan w:val="2"/>
            <w:vMerge/>
            <w:tcBorders>
              <w:left w:val="single" w:sz="4" w:space="0" w:color="auto"/>
              <w:right w:val="single" w:sz="4" w:space="0" w:color="auto"/>
            </w:tcBorders>
            <w:shd w:val="clear" w:color="auto" w:fill="auto"/>
            <w:vAlign w:val="center"/>
            <w:hideMark/>
          </w:tcPr>
          <w:p w14:paraId="67B95A66"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CCDE959"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R3 kategória:</w:t>
            </w:r>
            <w:r w:rsidRPr="00592F89">
              <w:rPr>
                <w:rFonts w:ascii="Arial" w:eastAsia="Times New Roman" w:hAnsi="Arial" w:cs="Arial"/>
                <w:sz w:val="20"/>
                <w:szCs w:val="20"/>
                <w:lang w:eastAsia="hu-HU"/>
              </w:rPr>
              <w:t xml:space="preserve"> mezőgazdasági pótkocsi, amelynél a tengelyenkénti műszakilag megengedett tömegek összege meghaladja a 3500 kg-ot, de legfeljebb 21 000 kg.</w:t>
            </w:r>
          </w:p>
        </w:tc>
        <w:tc>
          <w:tcPr>
            <w:tcW w:w="1276" w:type="dxa"/>
            <w:vMerge/>
            <w:tcBorders>
              <w:left w:val="single" w:sz="4" w:space="0" w:color="auto"/>
              <w:right w:val="single" w:sz="4" w:space="0" w:color="auto"/>
            </w:tcBorders>
            <w:vAlign w:val="center"/>
            <w:hideMark/>
          </w:tcPr>
          <w:p w14:paraId="127DE38F"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028FB1D4"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15511D81" w14:textId="77777777" w:rsidTr="002243CA">
        <w:trPr>
          <w:trHeight w:val="528"/>
        </w:trPr>
        <w:tc>
          <w:tcPr>
            <w:tcW w:w="704" w:type="dxa"/>
            <w:gridSpan w:val="2"/>
            <w:vMerge/>
            <w:tcBorders>
              <w:left w:val="single" w:sz="4" w:space="0" w:color="auto"/>
              <w:right w:val="single" w:sz="4" w:space="0" w:color="auto"/>
            </w:tcBorders>
            <w:shd w:val="clear" w:color="auto" w:fill="auto"/>
            <w:textDirection w:val="btLr"/>
            <w:vAlign w:val="center"/>
            <w:hideMark/>
          </w:tcPr>
          <w:p w14:paraId="3DACEC65" w14:textId="77777777" w:rsidR="00894E13" w:rsidRPr="00592F89" w:rsidRDefault="00894E13" w:rsidP="006A1996">
            <w:pPr>
              <w:spacing w:after="0" w:line="240" w:lineRule="auto"/>
              <w:ind w:left="113" w:right="113"/>
              <w:jc w:val="center"/>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2DF5A979"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R4 kategória:</w:t>
            </w:r>
            <w:r w:rsidRPr="00592F89">
              <w:rPr>
                <w:rFonts w:ascii="Arial" w:eastAsia="Times New Roman" w:hAnsi="Arial" w:cs="Arial"/>
                <w:sz w:val="20"/>
                <w:szCs w:val="20"/>
                <w:lang w:eastAsia="hu-HU"/>
              </w:rPr>
              <w:t xml:space="preserve"> mezőgazdasági pótkocsi, amelynél a tengelyenkénti műszakilag megengedett tömegek összege meghaladja a 21 000 kg-ot.</w:t>
            </w:r>
          </w:p>
        </w:tc>
        <w:tc>
          <w:tcPr>
            <w:tcW w:w="1276" w:type="dxa"/>
            <w:vMerge/>
            <w:tcBorders>
              <w:left w:val="single" w:sz="4" w:space="0" w:color="auto"/>
              <w:right w:val="single" w:sz="4" w:space="0" w:color="auto"/>
            </w:tcBorders>
            <w:vAlign w:val="center"/>
            <w:hideMark/>
          </w:tcPr>
          <w:p w14:paraId="44734513"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152DB3A2"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279E2498"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3E5948F"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98122B7" w14:textId="77777777" w:rsidR="00894E13" w:rsidRPr="00592F89" w:rsidRDefault="00894E13"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"a": tervezési sebesség </w:t>
            </w:r>
            <w:proofErr w:type="spellStart"/>
            <w:r w:rsidRPr="00592F89">
              <w:rPr>
                <w:rFonts w:ascii="Arial" w:eastAsia="Times New Roman" w:hAnsi="Arial" w:cs="Arial"/>
                <w:b/>
                <w:bCs/>
                <w:sz w:val="20"/>
                <w:szCs w:val="20"/>
                <w:lang w:eastAsia="hu-HU"/>
              </w:rPr>
              <w:t>max</w:t>
            </w:r>
            <w:proofErr w:type="spellEnd"/>
            <w:r w:rsidRPr="00592F89">
              <w:rPr>
                <w:rFonts w:ascii="Arial" w:eastAsia="Times New Roman" w:hAnsi="Arial" w:cs="Arial"/>
                <w:b/>
                <w:bCs/>
                <w:sz w:val="20"/>
                <w:szCs w:val="20"/>
                <w:lang w:eastAsia="hu-HU"/>
              </w:rPr>
              <w:t>. 40 km/ó; "b": tervezési sebesség 40 km/ó felett.</w:t>
            </w:r>
          </w:p>
        </w:tc>
        <w:tc>
          <w:tcPr>
            <w:tcW w:w="1276" w:type="dxa"/>
            <w:vMerge/>
            <w:tcBorders>
              <w:left w:val="single" w:sz="4" w:space="0" w:color="auto"/>
              <w:right w:val="single" w:sz="4" w:space="0" w:color="auto"/>
            </w:tcBorders>
            <w:vAlign w:val="center"/>
            <w:hideMark/>
          </w:tcPr>
          <w:p w14:paraId="6A1DAE7B"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0FBB8306"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894E13" w:rsidRPr="00592F89" w14:paraId="686D2C78" w14:textId="77777777" w:rsidTr="00363D9F">
        <w:trPr>
          <w:trHeight w:val="792"/>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78EEA385" w14:textId="77777777" w:rsidR="00894E13" w:rsidRPr="00592F89" w:rsidRDefault="00894E13"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6043061" w14:textId="77777777" w:rsidR="00894E13" w:rsidRPr="00592F89" w:rsidRDefault="00894E13"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Sb2 kategória:</w:t>
            </w:r>
            <w:r w:rsidRPr="00592F89">
              <w:rPr>
                <w:rFonts w:ascii="Arial" w:eastAsia="Times New Roman" w:hAnsi="Arial" w:cs="Arial"/>
                <w:sz w:val="20"/>
                <w:szCs w:val="20"/>
                <w:lang w:eastAsia="hu-HU"/>
              </w:rPr>
              <w:t xml:space="preserve"> cserélhető vontatott munkagép, a tengelyenkénti műszakilag megengedett tömegek összege meghaladja a 3500 kg-ot, és amely a T5 kategóriába tartozó traktorral vontatható.</w:t>
            </w:r>
          </w:p>
        </w:tc>
        <w:tc>
          <w:tcPr>
            <w:tcW w:w="1276" w:type="dxa"/>
            <w:vMerge/>
            <w:tcBorders>
              <w:left w:val="single" w:sz="4" w:space="0" w:color="auto"/>
              <w:bottom w:val="single" w:sz="4" w:space="0" w:color="auto"/>
              <w:right w:val="single" w:sz="4" w:space="0" w:color="auto"/>
            </w:tcBorders>
            <w:vAlign w:val="center"/>
            <w:hideMark/>
          </w:tcPr>
          <w:p w14:paraId="19C0FE3D" w14:textId="77777777" w:rsidR="00894E13" w:rsidRPr="00592F89" w:rsidRDefault="00894E13"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vAlign w:val="center"/>
            <w:hideMark/>
          </w:tcPr>
          <w:p w14:paraId="1BE62D86" w14:textId="77777777" w:rsidR="00894E13" w:rsidRPr="00592F89" w:rsidRDefault="00894E13" w:rsidP="00592F89">
            <w:pPr>
              <w:spacing w:after="0" w:line="240" w:lineRule="auto"/>
              <w:rPr>
                <w:rFonts w:ascii="Arial" w:eastAsia="Times New Roman" w:hAnsi="Arial" w:cs="Arial"/>
                <w:sz w:val="20"/>
                <w:szCs w:val="20"/>
                <w:lang w:eastAsia="hu-HU"/>
              </w:rPr>
            </w:pPr>
          </w:p>
        </w:tc>
      </w:tr>
      <w:tr w:rsidR="00592F89" w:rsidRPr="00592F89" w14:paraId="18DB23E7" w14:textId="77777777" w:rsidTr="00363D9F">
        <w:trPr>
          <w:cantSplit/>
          <w:trHeight w:val="1687"/>
        </w:trPr>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4FD9AD" w14:textId="77777777" w:rsidR="00592F89" w:rsidRPr="00592F89" w:rsidRDefault="00592F89" w:rsidP="006A1996">
            <w:pPr>
              <w:spacing w:after="0" w:line="240" w:lineRule="auto"/>
              <w:ind w:left="113" w:right="113"/>
              <w:jc w:val="center"/>
              <w:rPr>
                <w:rFonts w:ascii="Arial" w:eastAsia="Times New Roman" w:hAnsi="Arial" w:cs="Arial"/>
                <w:bCs/>
                <w:sz w:val="22"/>
                <w:lang w:eastAsia="hu-HU"/>
              </w:rPr>
            </w:pPr>
            <w:r w:rsidRPr="00592F89">
              <w:rPr>
                <w:rFonts w:ascii="Arial" w:eastAsia="Times New Roman" w:hAnsi="Arial" w:cs="Arial"/>
                <w:bCs/>
                <w:sz w:val="22"/>
                <w:lang w:eastAsia="hu-HU"/>
              </w:rPr>
              <w:t>Eljárás</w:t>
            </w: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55E92C4"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közúti járművek műszaki megvizsgálásáról szóló rendeletben nevesített eljárások:</w:t>
            </w:r>
          </w:p>
          <w:p w14:paraId="48317000"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r>
            <w:r w:rsidRPr="00592F89">
              <w:rPr>
                <w:rFonts w:ascii="Arial" w:eastAsia="Times New Roman" w:hAnsi="Arial" w:cs="Arial"/>
                <w:b/>
                <w:bCs/>
                <w:sz w:val="20"/>
                <w:szCs w:val="20"/>
                <w:lang w:eastAsia="hu-HU"/>
              </w:rPr>
              <w:t>- forgalomba helyezés előtti műszaki vizsgálat:</w:t>
            </w:r>
            <w:r w:rsidRPr="00592F89">
              <w:rPr>
                <w:rFonts w:ascii="Arial" w:eastAsia="Times New Roman" w:hAnsi="Arial" w:cs="Arial"/>
                <w:sz w:val="20"/>
                <w:szCs w:val="20"/>
                <w:lang w:eastAsia="hu-HU"/>
              </w:rPr>
              <w:t xml:space="preserve"> </w:t>
            </w:r>
          </w:p>
          <w:p w14:paraId="2BA28126"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forgalomba nem helyezett jármű műszaki közlekedésbiztonsági és környezetvédelmi megfelelőségének ellenőrzése, amely egy eljárás keretében történik;</w:t>
            </w:r>
            <w:r w:rsidRPr="00592F89">
              <w:rPr>
                <w:rFonts w:ascii="Arial" w:eastAsia="Times New Roman" w:hAnsi="Arial" w:cs="Arial"/>
                <w:sz w:val="20"/>
                <w:szCs w:val="20"/>
                <w:lang w:eastAsia="hu-HU"/>
              </w:rPr>
              <w:br w:type="page"/>
            </w:r>
          </w:p>
          <w:p w14:paraId="14415DC8"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időszakos műszaki vizsgálat:</w:t>
            </w:r>
            <w:r w:rsidRPr="00592F89">
              <w:rPr>
                <w:rFonts w:ascii="Arial" w:eastAsia="Times New Roman" w:hAnsi="Arial" w:cs="Arial"/>
                <w:sz w:val="20"/>
                <w:szCs w:val="20"/>
                <w:lang w:eastAsia="hu-HU"/>
              </w:rPr>
              <w:t xml:space="preserve"> a forgalomba helyezett jármű műszaki közlekedésbiztonsági és környezetvédelmi megfelelőségének ellenőrzése, amely egy eljárás keretében történik;</w:t>
            </w:r>
            <w:r w:rsidRPr="00592F89">
              <w:rPr>
                <w:rFonts w:ascii="Arial" w:eastAsia="Times New Roman" w:hAnsi="Arial" w:cs="Arial"/>
                <w:sz w:val="20"/>
                <w:szCs w:val="20"/>
                <w:lang w:eastAsia="hu-HU"/>
              </w:rPr>
              <w:br w:type="page"/>
            </w:r>
          </w:p>
          <w:p w14:paraId="2AB7865E" w14:textId="77777777" w:rsidR="00592F89" w:rsidRPr="00592F89"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 </w:t>
            </w:r>
            <w:r w:rsidRPr="00592F89">
              <w:rPr>
                <w:rFonts w:ascii="Arial" w:eastAsia="Times New Roman" w:hAnsi="Arial" w:cs="Arial"/>
                <w:b/>
                <w:sz w:val="20"/>
                <w:szCs w:val="20"/>
                <w:lang w:eastAsia="hu-HU"/>
              </w:rPr>
              <w:t>korlátozott műszaki vizsgálat</w:t>
            </w:r>
            <w:r w:rsidRPr="00592F89">
              <w:rPr>
                <w:rFonts w:ascii="Arial" w:eastAsia="Times New Roman" w:hAnsi="Arial" w:cs="Arial"/>
                <w:sz w:val="20"/>
                <w:szCs w:val="20"/>
                <w:lang w:eastAsia="hu-HU"/>
              </w:rPr>
              <w:t xml:space="preserve">: új járműre kiadott elektronikus Műszaki adatlap kiegészítése </w:t>
            </w:r>
            <w:r w:rsidRPr="00A8646B">
              <w:rPr>
                <w:rFonts w:ascii="Arial" w:eastAsia="Times New Roman" w:hAnsi="Arial" w:cs="Arial"/>
                <w:b/>
                <w:sz w:val="20"/>
                <w:szCs w:val="20"/>
                <w:lang w:eastAsia="hu-HU"/>
              </w:rPr>
              <w:t>vontatásra való alkalmasság</w:t>
            </w:r>
            <w:r w:rsidRPr="00592F89">
              <w:rPr>
                <w:rFonts w:ascii="Arial" w:eastAsia="Times New Roman" w:hAnsi="Arial" w:cs="Arial"/>
                <w:sz w:val="20"/>
                <w:szCs w:val="20"/>
                <w:lang w:eastAsia="hu-HU"/>
              </w:rPr>
              <w:t>, vagy a megkülönböztető- és figyelmeztető jelzést adó készülékek felszerelésének és használatának szabályairól szóló miniszteri rendelet alapján jogosult üzemben tartó járműve esetében a jármű figyelmeztető- vagy megkülönböztető jelzésekkel való felszereltség megállapítása alapján.</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AA8D47"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eljárást meg kell jelölni.</w:t>
            </w:r>
          </w:p>
        </w:tc>
        <w:tc>
          <w:tcPr>
            <w:tcW w:w="20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FAC16B"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 minden választott járműkategóriához tartozó sorban.</w:t>
            </w:r>
          </w:p>
        </w:tc>
      </w:tr>
      <w:tr w:rsidR="00592F89" w:rsidRPr="00592F89" w14:paraId="5DCD22EA" w14:textId="77777777" w:rsidTr="002243CA">
        <w:trPr>
          <w:trHeight w:val="340"/>
        </w:trPr>
        <w:tc>
          <w:tcPr>
            <w:tcW w:w="704"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9FD1C7A" w14:textId="77777777" w:rsidR="00592F89" w:rsidRPr="00592F89" w:rsidRDefault="00592F89" w:rsidP="006A1996">
            <w:pPr>
              <w:spacing w:after="0" w:line="240" w:lineRule="auto"/>
              <w:ind w:left="113" w:right="113"/>
              <w:jc w:val="center"/>
              <w:rPr>
                <w:rFonts w:ascii="Arial" w:eastAsia="Times New Roman" w:hAnsi="Arial" w:cs="Arial"/>
                <w:bCs/>
                <w:sz w:val="22"/>
                <w:lang w:eastAsia="hu-HU"/>
              </w:rPr>
            </w:pPr>
            <w:r w:rsidRPr="00592F89">
              <w:rPr>
                <w:rFonts w:ascii="Arial" w:eastAsia="Times New Roman" w:hAnsi="Arial" w:cs="Arial"/>
                <w:bCs/>
                <w:sz w:val="22"/>
                <w:lang w:eastAsia="hu-HU"/>
              </w:rPr>
              <w:t>Alvizsga</w:t>
            </w: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E3A39B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V4*4: </w:t>
            </w:r>
            <w:r w:rsidRPr="00592F89">
              <w:rPr>
                <w:rFonts w:ascii="Arial" w:eastAsia="Times New Roman" w:hAnsi="Arial" w:cs="Arial"/>
                <w:sz w:val="20"/>
                <w:szCs w:val="20"/>
                <w:lang w:eastAsia="hu-HU"/>
              </w:rPr>
              <w:t>összkerékhajtás vizsgálata.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AC48FDF"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NEM</w:t>
            </w:r>
          </w:p>
        </w:tc>
        <w:tc>
          <w:tcPr>
            <w:tcW w:w="20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D043FD"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 minden választott járműkategóriához és eljáráshoz tartozó sorban.</w:t>
            </w:r>
          </w:p>
        </w:tc>
      </w:tr>
      <w:tr w:rsidR="00592F89" w:rsidRPr="00592F89" w14:paraId="15ED358F"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21C15B54"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11D963B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V2T: </w:t>
            </w:r>
            <w:r w:rsidRPr="00592F89">
              <w:rPr>
                <w:rFonts w:ascii="Arial" w:eastAsia="Times New Roman" w:hAnsi="Arial" w:cs="Arial"/>
                <w:sz w:val="20"/>
                <w:szCs w:val="20"/>
                <w:lang w:eastAsia="hu-HU"/>
              </w:rPr>
              <w:t>2-nél több tengely vizsgálata.</w:t>
            </w:r>
          </w:p>
        </w:tc>
        <w:tc>
          <w:tcPr>
            <w:tcW w:w="1276" w:type="dxa"/>
            <w:vMerge/>
            <w:tcBorders>
              <w:top w:val="nil"/>
              <w:left w:val="single" w:sz="4" w:space="0" w:color="auto"/>
              <w:bottom w:val="single" w:sz="4" w:space="0" w:color="auto"/>
              <w:right w:val="single" w:sz="4" w:space="0" w:color="auto"/>
            </w:tcBorders>
            <w:vAlign w:val="center"/>
            <w:hideMark/>
          </w:tcPr>
          <w:p w14:paraId="5BD2E773"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50618A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9046941"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82C75D5"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6CB13FC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MNK: </w:t>
            </w:r>
            <w:r w:rsidRPr="00592F89">
              <w:rPr>
                <w:rFonts w:ascii="Arial" w:eastAsia="Times New Roman" w:hAnsi="Arial" w:cs="Arial"/>
                <w:sz w:val="20"/>
                <w:szCs w:val="20"/>
                <w:lang w:eastAsia="hu-HU"/>
              </w:rPr>
              <w:t>autóbusz minősítése nemzetközi forgalomra.</w:t>
            </w:r>
          </w:p>
        </w:tc>
        <w:tc>
          <w:tcPr>
            <w:tcW w:w="1276" w:type="dxa"/>
            <w:vMerge/>
            <w:tcBorders>
              <w:top w:val="nil"/>
              <w:left w:val="single" w:sz="4" w:space="0" w:color="auto"/>
              <w:bottom w:val="single" w:sz="4" w:space="0" w:color="auto"/>
              <w:right w:val="single" w:sz="4" w:space="0" w:color="auto"/>
            </w:tcBorders>
            <w:vAlign w:val="center"/>
            <w:hideMark/>
          </w:tcPr>
          <w:p w14:paraId="66E86F23"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7DFC743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C4BA9C4"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1946D0D6"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4CC65CA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MKOZ: </w:t>
            </w:r>
            <w:r w:rsidRPr="00592F89">
              <w:rPr>
                <w:rFonts w:ascii="Arial" w:eastAsia="Times New Roman" w:hAnsi="Arial" w:cs="Arial"/>
                <w:sz w:val="20"/>
                <w:szCs w:val="20"/>
                <w:lang w:eastAsia="hu-HU"/>
              </w:rPr>
              <w:t>autóbusz minősítése közforgalmú személyszállításra.</w:t>
            </w:r>
          </w:p>
        </w:tc>
        <w:tc>
          <w:tcPr>
            <w:tcW w:w="1276" w:type="dxa"/>
            <w:vMerge/>
            <w:tcBorders>
              <w:top w:val="nil"/>
              <w:left w:val="single" w:sz="4" w:space="0" w:color="auto"/>
              <w:bottom w:val="single" w:sz="4" w:space="0" w:color="auto"/>
              <w:right w:val="single" w:sz="4" w:space="0" w:color="auto"/>
            </w:tcBorders>
            <w:vAlign w:val="center"/>
            <w:hideMark/>
          </w:tcPr>
          <w:p w14:paraId="70DCAA3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C7AC10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9AB1B08"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2DBCB2F3"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B29D9B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M100: </w:t>
            </w:r>
            <w:r w:rsidRPr="00592F89">
              <w:rPr>
                <w:rFonts w:ascii="Arial" w:eastAsia="Times New Roman" w:hAnsi="Arial" w:cs="Arial"/>
                <w:sz w:val="20"/>
                <w:szCs w:val="20"/>
                <w:lang w:eastAsia="hu-HU"/>
              </w:rPr>
              <w:t>autóbusz minősítése emelt sebességgel közlekedésre.</w:t>
            </w:r>
          </w:p>
        </w:tc>
        <w:tc>
          <w:tcPr>
            <w:tcW w:w="1276" w:type="dxa"/>
            <w:vMerge/>
            <w:tcBorders>
              <w:top w:val="nil"/>
              <w:left w:val="single" w:sz="4" w:space="0" w:color="auto"/>
              <w:bottom w:val="single" w:sz="4" w:space="0" w:color="auto"/>
              <w:right w:val="single" w:sz="4" w:space="0" w:color="auto"/>
            </w:tcBorders>
            <w:vAlign w:val="center"/>
            <w:hideMark/>
          </w:tcPr>
          <w:p w14:paraId="4F92E9BF"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21E262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C0F8C28"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6438F2D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77C8583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LVR:</w:t>
            </w:r>
            <w:r w:rsidRPr="00592F89">
              <w:rPr>
                <w:rFonts w:ascii="Arial" w:eastAsia="Times New Roman" w:hAnsi="Arial" w:cs="Arial"/>
                <w:sz w:val="20"/>
                <w:szCs w:val="20"/>
                <w:lang w:eastAsia="hu-HU"/>
              </w:rPr>
              <w:t xml:space="preserve"> légfékrendszer vizsgálata.</w:t>
            </w:r>
          </w:p>
        </w:tc>
        <w:tc>
          <w:tcPr>
            <w:tcW w:w="1276" w:type="dxa"/>
            <w:vMerge/>
            <w:tcBorders>
              <w:top w:val="nil"/>
              <w:left w:val="single" w:sz="4" w:space="0" w:color="auto"/>
              <w:bottom w:val="single" w:sz="4" w:space="0" w:color="auto"/>
              <w:right w:val="single" w:sz="4" w:space="0" w:color="auto"/>
            </w:tcBorders>
            <w:vAlign w:val="center"/>
            <w:hideMark/>
          </w:tcPr>
          <w:p w14:paraId="5BED7F29"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1343CDC"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4756CB85"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B8091E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1E6A2DA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VTACHO: </w:t>
            </w:r>
            <w:r w:rsidRPr="00592F89">
              <w:rPr>
                <w:rFonts w:ascii="Arial" w:eastAsia="Times New Roman" w:hAnsi="Arial" w:cs="Arial"/>
                <w:sz w:val="20"/>
                <w:szCs w:val="20"/>
                <w:lang w:eastAsia="hu-HU"/>
              </w:rPr>
              <w:t>menetíró, valamint sebességkorlátozó berendezés vizsgálata.</w:t>
            </w:r>
          </w:p>
        </w:tc>
        <w:tc>
          <w:tcPr>
            <w:tcW w:w="1276" w:type="dxa"/>
            <w:vMerge/>
            <w:tcBorders>
              <w:top w:val="nil"/>
              <w:left w:val="single" w:sz="4" w:space="0" w:color="auto"/>
              <w:bottom w:val="single" w:sz="4" w:space="0" w:color="auto"/>
              <w:right w:val="single" w:sz="4" w:space="0" w:color="auto"/>
            </w:tcBorders>
            <w:vAlign w:val="center"/>
            <w:hideMark/>
          </w:tcPr>
          <w:p w14:paraId="6A6708C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0DC7DC30"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6706460"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67CA7BF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5E038E7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MADR: </w:t>
            </w:r>
            <w:r w:rsidRPr="00592F89">
              <w:rPr>
                <w:rFonts w:ascii="Arial" w:eastAsia="Times New Roman" w:hAnsi="Arial" w:cs="Arial"/>
                <w:sz w:val="20"/>
                <w:szCs w:val="20"/>
                <w:lang w:eastAsia="hu-HU"/>
              </w:rPr>
              <w:t>veszélyesáru-szállításra minősítés.</w:t>
            </w:r>
          </w:p>
        </w:tc>
        <w:tc>
          <w:tcPr>
            <w:tcW w:w="1276" w:type="dxa"/>
            <w:vMerge/>
            <w:tcBorders>
              <w:top w:val="nil"/>
              <w:left w:val="single" w:sz="4" w:space="0" w:color="auto"/>
              <w:bottom w:val="single" w:sz="4" w:space="0" w:color="auto"/>
              <w:right w:val="single" w:sz="4" w:space="0" w:color="auto"/>
            </w:tcBorders>
            <w:vAlign w:val="center"/>
            <w:hideMark/>
          </w:tcPr>
          <w:p w14:paraId="497D919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7146712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F4DBF1B" w14:textId="77777777" w:rsidTr="002243CA">
        <w:trPr>
          <w:trHeight w:val="600"/>
        </w:trPr>
        <w:tc>
          <w:tcPr>
            <w:tcW w:w="704" w:type="dxa"/>
            <w:gridSpan w:val="2"/>
            <w:vMerge/>
            <w:tcBorders>
              <w:top w:val="nil"/>
              <w:left w:val="single" w:sz="4" w:space="0" w:color="auto"/>
              <w:bottom w:val="single" w:sz="4" w:space="0" w:color="auto"/>
              <w:right w:val="single" w:sz="4" w:space="0" w:color="auto"/>
            </w:tcBorders>
            <w:vAlign w:val="center"/>
            <w:hideMark/>
          </w:tcPr>
          <w:p w14:paraId="10C7842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5124A3E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VKÜL: </w:t>
            </w:r>
            <w:r w:rsidRPr="00592F89">
              <w:rPr>
                <w:rFonts w:ascii="Arial" w:eastAsia="Times New Roman" w:hAnsi="Arial" w:cs="Arial"/>
                <w:sz w:val="20"/>
                <w:szCs w:val="20"/>
                <w:lang w:eastAsia="hu-HU"/>
              </w:rPr>
              <w:t xml:space="preserve">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20. § (2) szerinti különleges felépítmények vizsgálata, kivéve az ADR hatálya alá tartozó, valamint az üzemeltetés szempontjából külön engedélyhez kötött járművek (pl. sportcélú, megkülönböztetett jelzéssel ellátott).</w:t>
            </w:r>
          </w:p>
        </w:tc>
        <w:tc>
          <w:tcPr>
            <w:tcW w:w="1276" w:type="dxa"/>
            <w:vMerge/>
            <w:tcBorders>
              <w:top w:val="nil"/>
              <w:left w:val="single" w:sz="4" w:space="0" w:color="auto"/>
              <w:bottom w:val="single" w:sz="4" w:space="0" w:color="auto"/>
              <w:right w:val="single" w:sz="4" w:space="0" w:color="auto"/>
            </w:tcBorders>
            <w:vAlign w:val="center"/>
            <w:hideMark/>
          </w:tcPr>
          <w:p w14:paraId="05AFC9EE"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3E2651C"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55B7629"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4A96A24"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259C02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CEMT: </w:t>
            </w:r>
            <w:r w:rsidRPr="00592F89">
              <w:rPr>
                <w:rFonts w:ascii="Arial" w:eastAsia="Times New Roman" w:hAnsi="Arial" w:cs="Arial"/>
                <w:sz w:val="20"/>
                <w:szCs w:val="20"/>
                <w:lang w:eastAsia="hu-HU"/>
              </w:rPr>
              <w:t>közlekedésbiztonsági igazolás kiadása.</w:t>
            </w:r>
          </w:p>
        </w:tc>
        <w:tc>
          <w:tcPr>
            <w:tcW w:w="1276" w:type="dxa"/>
            <w:vMerge/>
            <w:tcBorders>
              <w:top w:val="nil"/>
              <w:left w:val="single" w:sz="4" w:space="0" w:color="auto"/>
              <w:bottom w:val="single" w:sz="4" w:space="0" w:color="auto"/>
              <w:right w:val="single" w:sz="4" w:space="0" w:color="auto"/>
            </w:tcBorders>
            <w:vAlign w:val="center"/>
            <w:hideMark/>
          </w:tcPr>
          <w:p w14:paraId="382E0A5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94F617A"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655663D"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30D0F1D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5ADB857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NK: </w:t>
            </w:r>
            <w:r w:rsidRPr="00592F89">
              <w:rPr>
                <w:rFonts w:ascii="Arial" w:eastAsia="Times New Roman" w:hAnsi="Arial" w:cs="Arial"/>
                <w:sz w:val="20"/>
                <w:szCs w:val="20"/>
                <w:lang w:eastAsia="hu-HU"/>
              </w:rPr>
              <w:t>N2/N3 jármű minősítése nemzetközi forgalomra.</w:t>
            </w:r>
          </w:p>
        </w:tc>
        <w:tc>
          <w:tcPr>
            <w:tcW w:w="1276" w:type="dxa"/>
            <w:vMerge/>
            <w:tcBorders>
              <w:top w:val="nil"/>
              <w:left w:val="single" w:sz="4" w:space="0" w:color="auto"/>
              <w:bottom w:val="single" w:sz="4" w:space="0" w:color="auto"/>
              <w:right w:val="single" w:sz="4" w:space="0" w:color="auto"/>
            </w:tcBorders>
            <w:vAlign w:val="center"/>
            <w:hideMark/>
          </w:tcPr>
          <w:p w14:paraId="329D4DA7"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7B8C47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AA36494"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754012AA"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3619022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MUND: </w:t>
            </w:r>
            <w:r w:rsidRPr="00592F89">
              <w:rPr>
                <w:rFonts w:ascii="Arial" w:eastAsia="Times New Roman" w:hAnsi="Arial" w:cs="Arial"/>
                <w:sz w:val="20"/>
                <w:szCs w:val="20"/>
                <w:lang w:eastAsia="hu-HU"/>
              </w:rPr>
              <w:t>undort keltő anyag szállítására alkalmasság minősítése.</w:t>
            </w:r>
          </w:p>
        </w:tc>
        <w:tc>
          <w:tcPr>
            <w:tcW w:w="1276" w:type="dxa"/>
            <w:vMerge/>
            <w:tcBorders>
              <w:top w:val="nil"/>
              <w:left w:val="single" w:sz="4" w:space="0" w:color="auto"/>
              <w:bottom w:val="single" w:sz="4" w:space="0" w:color="auto"/>
              <w:right w:val="single" w:sz="4" w:space="0" w:color="auto"/>
            </w:tcBorders>
            <w:vAlign w:val="center"/>
            <w:hideMark/>
          </w:tcPr>
          <w:p w14:paraId="7874C937"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33583985"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4CCA79B9"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956639F"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1238AD2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GAZ: </w:t>
            </w:r>
            <w:r w:rsidRPr="00592F89">
              <w:rPr>
                <w:rFonts w:ascii="Arial" w:eastAsia="Times New Roman" w:hAnsi="Arial" w:cs="Arial"/>
                <w:sz w:val="20"/>
                <w:szCs w:val="20"/>
                <w:lang w:eastAsia="hu-HU"/>
              </w:rPr>
              <w:t>gáz-benzin kettős üzemű járművek vizsgálata.</w:t>
            </w:r>
          </w:p>
        </w:tc>
        <w:tc>
          <w:tcPr>
            <w:tcW w:w="1276" w:type="dxa"/>
            <w:vMerge/>
            <w:tcBorders>
              <w:top w:val="nil"/>
              <w:left w:val="single" w:sz="4" w:space="0" w:color="auto"/>
              <w:bottom w:val="single" w:sz="4" w:space="0" w:color="auto"/>
              <w:right w:val="single" w:sz="4" w:space="0" w:color="auto"/>
            </w:tcBorders>
            <w:vAlign w:val="center"/>
            <w:hideMark/>
          </w:tcPr>
          <w:p w14:paraId="23572AE0"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6214A35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7748E3A"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0EAC8E7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gridSpan w:val="2"/>
            <w:tcBorders>
              <w:top w:val="single" w:sz="4" w:space="0" w:color="auto"/>
              <w:left w:val="nil"/>
              <w:bottom w:val="single" w:sz="4" w:space="0" w:color="auto"/>
              <w:right w:val="single" w:sz="4" w:space="0" w:color="auto"/>
            </w:tcBorders>
            <w:shd w:val="clear" w:color="auto" w:fill="auto"/>
            <w:vAlign w:val="center"/>
            <w:hideMark/>
          </w:tcPr>
          <w:p w14:paraId="0CE33AE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MEGKÜL: </w:t>
            </w:r>
            <w:r w:rsidRPr="00592F89">
              <w:rPr>
                <w:rFonts w:ascii="Arial" w:eastAsia="Times New Roman" w:hAnsi="Arial" w:cs="Arial"/>
                <w:sz w:val="20"/>
                <w:szCs w:val="20"/>
                <w:lang w:eastAsia="hu-HU"/>
              </w:rPr>
              <w:t>megkülönböztető és/vagy figyelmeztető jelzéssel ellátott járművek vizsgálata.</w:t>
            </w:r>
          </w:p>
        </w:tc>
        <w:tc>
          <w:tcPr>
            <w:tcW w:w="1276" w:type="dxa"/>
            <w:vMerge/>
            <w:tcBorders>
              <w:top w:val="nil"/>
              <w:left w:val="single" w:sz="4" w:space="0" w:color="auto"/>
              <w:bottom w:val="single" w:sz="4" w:space="0" w:color="auto"/>
              <w:right w:val="single" w:sz="4" w:space="0" w:color="auto"/>
            </w:tcBorders>
            <w:vAlign w:val="center"/>
            <w:hideMark/>
          </w:tcPr>
          <w:p w14:paraId="0457CCE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375C3546"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06A9EB3" w14:textId="77777777" w:rsidTr="002243CA">
        <w:trPr>
          <w:trHeight w:val="460"/>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813211"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3. Személyi feltételek</w:t>
            </w:r>
          </w:p>
        </w:tc>
      </w:tr>
      <w:tr w:rsidR="00592F89" w:rsidRPr="00592F89" w14:paraId="19F71D86" w14:textId="77777777" w:rsidTr="002243CA">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755721D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2ABA867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50C4FD7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303C723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2AB77401" w14:textId="77777777" w:rsidTr="002243CA">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8345A39" w14:textId="77777777" w:rsidR="00592F89" w:rsidRPr="00ED6AE4"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3.1 - 3.3</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4B760D8E" w14:textId="4BF3B0AD" w:rsidR="00592F89" w:rsidRPr="00ED6AE4" w:rsidRDefault="00592F89" w:rsidP="00A63868">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Minden szerepkörben legalább egy személy adatait meg kell adni.</w:t>
            </w:r>
            <w:r w:rsidR="00A63868" w:rsidRPr="00ED6AE4">
              <w:rPr>
                <w:rFonts w:ascii="Arial" w:eastAsia="Times New Roman" w:hAnsi="Arial" w:cs="Arial"/>
                <w:sz w:val="20"/>
                <w:szCs w:val="20"/>
                <w:lang w:eastAsia="hu-HU"/>
              </w:rPr>
              <w:t xml:space="preserve"> Ha a vizsgabiztos nem áll járművezetéstől való tiltás hatálya alatt, akkor a helyes válasz igen (azaz nincs eltiltva).</w:t>
            </w:r>
          </w:p>
        </w:tc>
        <w:tc>
          <w:tcPr>
            <w:tcW w:w="1276" w:type="dxa"/>
            <w:tcBorders>
              <w:top w:val="nil"/>
              <w:left w:val="nil"/>
              <w:bottom w:val="single" w:sz="4" w:space="0" w:color="auto"/>
              <w:right w:val="single" w:sz="4" w:space="0" w:color="auto"/>
            </w:tcBorders>
            <w:shd w:val="clear" w:color="auto" w:fill="auto"/>
            <w:noWrap/>
            <w:vAlign w:val="center"/>
            <w:hideMark/>
          </w:tcPr>
          <w:p w14:paraId="0AF2DA0E"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14:paraId="21A3F9E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65755ABB" w14:textId="77777777" w:rsidTr="002243CA">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AEA16B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3.4</w:t>
            </w:r>
          </w:p>
        </w:tc>
        <w:tc>
          <w:tcPr>
            <w:tcW w:w="123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647D7" w14:textId="06D2A860"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foglalkoztatott vizsgab</w:t>
            </w:r>
            <w:r w:rsidR="00F62595">
              <w:rPr>
                <w:rFonts w:ascii="Arial" w:eastAsia="Times New Roman" w:hAnsi="Arial" w:cs="Arial"/>
                <w:sz w:val="20"/>
                <w:szCs w:val="20"/>
                <w:lang w:eastAsia="hu-HU"/>
              </w:rPr>
              <w:t>i</w:t>
            </w:r>
            <w:r w:rsidRPr="00592F89">
              <w:rPr>
                <w:rFonts w:ascii="Arial" w:eastAsia="Times New Roman" w:hAnsi="Arial" w:cs="Arial"/>
                <w:sz w:val="20"/>
                <w:szCs w:val="20"/>
                <w:lang w:eastAsia="hu-HU"/>
              </w:rPr>
              <w:t>ztos(ok) adatait kell megadni.</w:t>
            </w:r>
          </w:p>
        </w:tc>
        <w:tc>
          <w:tcPr>
            <w:tcW w:w="1276" w:type="dxa"/>
            <w:tcBorders>
              <w:top w:val="nil"/>
              <w:left w:val="nil"/>
              <w:bottom w:val="single" w:sz="4" w:space="0" w:color="auto"/>
              <w:right w:val="single" w:sz="4" w:space="0" w:color="auto"/>
            </w:tcBorders>
            <w:shd w:val="clear" w:color="auto" w:fill="auto"/>
            <w:noWrap/>
            <w:vAlign w:val="center"/>
            <w:hideMark/>
          </w:tcPr>
          <w:p w14:paraId="11AEE963"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vMerge/>
            <w:tcBorders>
              <w:top w:val="nil"/>
              <w:left w:val="single" w:sz="4" w:space="0" w:color="auto"/>
              <w:bottom w:val="single" w:sz="4" w:space="0" w:color="auto"/>
              <w:right w:val="single" w:sz="4" w:space="0" w:color="auto"/>
            </w:tcBorders>
            <w:vAlign w:val="center"/>
            <w:hideMark/>
          </w:tcPr>
          <w:p w14:paraId="7E3C2C1D"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E8A9563" w14:textId="77777777" w:rsidTr="002243CA">
        <w:trPr>
          <w:trHeight w:val="460"/>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269E0F"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4. Vizsgabiztos nyilatkozat</w:t>
            </w:r>
          </w:p>
        </w:tc>
      </w:tr>
      <w:tr w:rsidR="00592F89" w:rsidRPr="00592F89" w14:paraId="787D8E1D" w14:textId="77777777" w:rsidTr="002243CA">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2592056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6DE625C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144D3B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387B97D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7C0984FF" w14:textId="77777777" w:rsidTr="00131FB9">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3C1DB6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4.1 - 4.2</w:t>
            </w:r>
          </w:p>
        </w:tc>
        <w:tc>
          <w:tcPr>
            <w:tcW w:w="123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0AFBC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vizsgabiztos foglalkoztatására vonatkozó nyilatkozat.</w:t>
            </w:r>
          </w:p>
        </w:tc>
        <w:tc>
          <w:tcPr>
            <w:tcW w:w="1276" w:type="dxa"/>
            <w:tcBorders>
              <w:top w:val="nil"/>
              <w:left w:val="nil"/>
              <w:bottom w:val="single" w:sz="4" w:space="0" w:color="auto"/>
              <w:right w:val="single" w:sz="4" w:space="0" w:color="auto"/>
            </w:tcBorders>
            <w:shd w:val="clear" w:color="auto" w:fill="auto"/>
            <w:noWrap/>
            <w:vAlign w:val="center"/>
            <w:hideMark/>
          </w:tcPr>
          <w:p w14:paraId="2369B05A"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289F22D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"IGEN" válasz a megfelelő.</w:t>
            </w:r>
          </w:p>
        </w:tc>
      </w:tr>
      <w:tr w:rsidR="00592F89" w:rsidRPr="00592F89" w14:paraId="06944262" w14:textId="77777777" w:rsidTr="00131FB9">
        <w:trPr>
          <w:trHeight w:val="46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2F7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4.3</w:t>
            </w:r>
          </w:p>
        </w:tc>
        <w:tc>
          <w:tcPr>
            <w:tcW w:w="123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6A83D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többes foglalkoztatásra vonatkozó nyilatkozat.</w:t>
            </w:r>
          </w:p>
        </w:tc>
        <w:tc>
          <w:tcPr>
            <w:tcW w:w="1276" w:type="dxa"/>
            <w:tcBorders>
              <w:top w:val="nil"/>
              <w:left w:val="nil"/>
              <w:bottom w:val="single" w:sz="4" w:space="0" w:color="auto"/>
              <w:right w:val="single" w:sz="4" w:space="0" w:color="auto"/>
            </w:tcBorders>
            <w:shd w:val="clear" w:color="auto" w:fill="auto"/>
            <w:noWrap/>
            <w:vAlign w:val="center"/>
            <w:hideMark/>
          </w:tcPr>
          <w:p w14:paraId="7A506FC5"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7ADCE04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1AB7396C" w14:textId="77777777" w:rsidTr="00131FB9">
        <w:trPr>
          <w:trHeight w:val="34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6D9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4.4 - től</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644EFD7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4.3. pontnál adott "nem" válasz esetén a más vállalkozásnál is foglalkoztatott vizsgabiztos(oka)t kell közölni.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5F6586"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6A50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335F53F3" w14:textId="77777777" w:rsidTr="00363D9F">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222993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4.14 - től</w:t>
            </w:r>
          </w:p>
        </w:tc>
        <w:tc>
          <w:tcPr>
            <w:tcW w:w="123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5C703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a több telephellyel rendelkező vállalkozásoknak kell értelemszerűen kitölteniük.</w:t>
            </w:r>
          </w:p>
        </w:tc>
        <w:tc>
          <w:tcPr>
            <w:tcW w:w="1276" w:type="dxa"/>
            <w:tcBorders>
              <w:top w:val="nil"/>
              <w:left w:val="nil"/>
              <w:bottom w:val="single" w:sz="4" w:space="0" w:color="auto"/>
              <w:right w:val="single" w:sz="4" w:space="0" w:color="auto"/>
            </w:tcBorders>
            <w:shd w:val="clear" w:color="auto" w:fill="auto"/>
            <w:vAlign w:val="center"/>
            <w:hideMark/>
          </w:tcPr>
          <w:p w14:paraId="69494E96"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tcBorders>
              <w:top w:val="single" w:sz="4" w:space="0" w:color="auto"/>
              <w:left w:val="single" w:sz="4" w:space="0" w:color="auto"/>
              <w:bottom w:val="single" w:sz="4" w:space="0" w:color="auto"/>
              <w:right w:val="single" w:sz="4" w:space="0" w:color="auto"/>
            </w:tcBorders>
            <w:vAlign w:val="center"/>
            <w:hideMark/>
          </w:tcPr>
          <w:p w14:paraId="3C58BD3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E64F89F" w14:textId="77777777" w:rsidTr="00592F89">
        <w:trPr>
          <w:trHeight w:val="348"/>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465DE"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5. Szakmai vezető</w:t>
            </w:r>
          </w:p>
        </w:tc>
      </w:tr>
      <w:tr w:rsidR="00592F89" w:rsidRPr="00592F89" w14:paraId="239FA391"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32A2D91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2C6ED51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2F0D03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5B7146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0BA2D247" w14:textId="77777777" w:rsidTr="002243CA">
        <w:trPr>
          <w:trHeight w:val="792"/>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E52C79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5.1 - 5.12</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412B2391" w14:textId="77777777" w:rsidR="00592F89" w:rsidRPr="00ED6AE4" w:rsidRDefault="00592F89" w:rsidP="00592F89">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A szakmai irányításhoz tartozó adatok megadása során az űrlap minden oszlopában és sorában olvasható meghatározás alapos áttekintése szükséges a kérelmező vállalkozásra érvényesnek tekintendő mezők meghatározásához.</w:t>
            </w:r>
          </w:p>
          <w:p w14:paraId="2F005B1A" w14:textId="77777777" w:rsidR="00703A96" w:rsidRPr="00ED6AE4" w:rsidRDefault="00703A96" w:rsidP="00703A96">
            <w:pPr>
              <w:spacing w:after="0" w:line="259" w:lineRule="auto"/>
              <w:rPr>
                <w:rFonts w:ascii="Arial" w:hAnsi="Arial" w:cs="Arial"/>
                <w:i/>
                <w:sz w:val="20"/>
                <w:szCs w:val="20"/>
              </w:rPr>
            </w:pPr>
            <w:r w:rsidRPr="00ED6AE4">
              <w:rPr>
                <w:rFonts w:ascii="Arial" w:hAnsi="Arial" w:cs="Arial"/>
                <w:i/>
                <w:sz w:val="20"/>
                <w:szCs w:val="20"/>
              </w:rPr>
              <w:t>1/1990. (IX. 29.) KHVM rendelet, a gépjárműfenntartó tevékenység személyi és dologi feltételeiről</w:t>
            </w:r>
          </w:p>
          <w:p w14:paraId="3BB3BDBA" w14:textId="77777777" w:rsidR="00703A96" w:rsidRPr="00ED6AE4" w:rsidRDefault="00703A96" w:rsidP="00703A96">
            <w:pPr>
              <w:spacing w:after="0" w:line="259" w:lineRule="auto"/>
              <w:rPr>
                <w:rFonts w:ascii="Arial" w:hAnsi="Arial" w:cs="Arial"/>
                <w:i/>
                <w:sz w:val="20"/>
                <w:szCs w:val="20"/>
              </w:rPr>
            </w:pPr>
            <w:r w:rsidRPr="00ED6AE4">
              <w:rPr>
                <w:rFonts w:ascii="Arial" w:hAnsi="Arial" w:cs="Arial"/>
                <w:i/>
                <w:sz w:val="20"/>
                <w:szCs w:val="20"/>
              </w:rPr>
              <w:t xml:space="preserve">4. § (1) Járműfenntartó szervezetek szolgáltatásként járműfenntartó tevékenységet abban az esetben végezhetnek, ha a tevékenység szakmai irányítását és ellenőrzését </w:t>
            </w:r>
          </w:p>
          <w:p w14:paraId="798254C5" w14:textId="77777777" w:rsidR="00703A96" w:rsidRPr="00ED6AE4" w:rsidRDefault="00703A96" w:rsidP="00703A96">
            <w:pPr>
              <w:spacing w:after="0" w:line="259" w:lineRule="auto"/>
              <w:rPr>
                <w:rFonts w:ascii="Arial" w:hAnsi="Arial" w:cs="Arial"/>
                <w:i/>
                <w:sz w:val="20"/>
                <w:szCs w:val="20"/>
              </w:rPr>
            </w:pPr>
            <w:r w:rsidRPr="00ED6AE4">
              <w:rPr>
                <w:rFonts w:ascii="Arial" w:hAnsi="Arial" w:cs="Arial"/>
                <w:i/>
                <w:sz w:val="20"/>
                <w:szCs w:val="20"/>
              </w:rPr>
              <w:t xml:space="preserve">a)  </w:t>
            </w:r>
            <w:r w:rsidRPr="00ED6AE4">
              <w:rPr>
                <w:rFonts w:ascii="Arial" w:hAnsi="Arial" w:cs="Arial"/>
                <w:b/>
                <w:i/>
                <w:sz w:val="20"/>
                <w:szCs w:val="20"/>
              </w:rPr>
              <w:t>5 fő</w:t>
            </w:r>
            <w:r w:rsidRPr="00ED6AE4">
              <w:rPr>
                <w:rFonts w:ascii="Arial" w:hAnsi="Arial" w:cs="Arial"/>
                <w:i/>
                <w:sz w:val="20"/>
                <w:szCs w:val="20"/>
              </w:rPr>
              <w:t xml:space="preserve"> járműfenntartó dolgozói létszámig legalább a szakiránynak megfelelő </w:t>
            </w:r>
            <w:r w:rsidRPr="00ED6AE4">
              <w:rPr>
                <w:rFonts w:ascii="Arial" w:hAnsi="Arial" w:cs="Arial"/>
                <w:b/>
                <w:i/>
                <w:sz w:val="20"/>
                <w:szCs w:val="20"/>
              </w:rPr>
              <w:t>mestervizsgáva</w:t>
            </w:r>
            <w:r w:rsidRPr="00ED6AE4">
              <w:rPr>
                <w:rFonts w:ascii="Arial" w:hAnsi="Arial" w:cs="Arial"/>
                <w:i/>
                <w:sz w:val="20"/>
                <w:szCs w:val="20"/>
              </w:rPr>
              <w:t>l, illetőleg az 1. számú melléklet 4-12. és 14. pontjaiban említett járműfenntartó tevékenységek esetében a tevékenységhez előírt szakmunkás képesítéssel és két év szakmai gyakorlattal,</w:t>
            </w:r>
          </w:p>
          <w:p w14:paraId="17FAFF5B" w14:textId="77777777" w:rsidR="00703A96" w:rsidRPr="00ED6AE4" w:rsidRDefault="00703A96" w:rsidP="00703A96">
            <w:pPr>
              <w:spacing w:after="0" w:line="259" w:lineRule="auto"/>
              <w:rPr>
                <w:rFonts w:ascii="Arial" w:hAnsi="Arial" w:cs="Arial"/>
                <w:i/>
                <w:sz w:val="20"/>
                <w:szCs w:val="20"/>
              </w:rPr>
            </w:pPr>
            <w:r w:rsidRPr="00ED6AE4">
              <w:rPr>
                <w:rFonts w:ascii="Arial" w:hAnsi="Arial" w:cs="Arial"/>
                <w:i/>
                <w:sz w:val="20"/>
                <w:szCs w:val="20"/>
              </w:rPr>
              <w:t xml:space="preserve">b)  </w:t>
            </w:r>
            <w:r w:rsidRPr="00ED6AE4">
              <w:rPr>
                <w:rFonts w:ascii="Arial" w:hAnsi="Arial" w:cs="Arial"/>
                <w:b/>
                <w:i/>
                <w:sz w:val="20"/>
                <w:szCs w:val="20"/>
              </w:rPr>
              <w:t>6-20 fő</w:t>
            </w:r>
            <w:r w:rsidRPr="00ED6AE4">
              <w:rPr>
                <w:rFonts w:ascii="Arial" w:hAnsi="Arial" w:cs="Arial"/>
                <w:i/>
                <w:sz w:val="20"/>
                <w:szCs w:val="20"/>
              </w:rPr>
              <w:t xml:space="preserve"> járműfenntartó dolgozói létszámig legalább a szakiránynak megfelelő </w:t>
            </w:r>
            <w:r w:rsidRPr="00ED6AE4">
              <w:rPr>
                <w:rFonts w:ascii="Arial" w:hAnsi="Arial" w:cs="Arial"/>
                <w:b/>
                <w:i/>
                <w:sz w:val="20"/>
                <w:szCs w:val="20"/>
              </w:rPr>
              <w:t>középfokú képesítéssel</w:t>
            </w:r>
            <w:r w:rsidRPr="00ED6AE4">
              <w:rPr>
                <w:rFonts w:ascii="Arial" w:hAnsi="Arial" w:cs="Arial"/>
                <w:i/>
                <w:sz w:val="20"/>
                <w:szCs w:val="20"/>
              </w:rPr>
              <w:t xml:space="preserve"> és </w:t>
            </w:r>
            <w:r w:rsidRPr="00ED6AE4">
              <w:rPr>
                <w:rFonts w:ascii="Arial" w:hAnsi="Arial" w:cs="Arial"/>
                <w:b/>
                <w:i/>
                <w:sz w:val="20"/>
                <w:szCs w:val="20"/>
              </w:rPr>
              <w:t>öt év</w:t>
            </w:r>
            <w:r w:rsidRPr="00ED6AE4">
              <w:rPr>
                <w:rFonts w:ascii="Arial" w:hAnsi="Arial" w:cs="Arial"/>
                <w:i/>
                <w:sz w:val="20"/>
                <w:szCs w:val="20"/>
              </w:rPr>
              <w:t xml:space="preserve"> szakmai gyakorlattal,</w:t>
            </w:r>
          </w:p>
          <w:p w14:paraId="13230E38" w14:textId="77777777" w:rsidR="00703A96" w:rsidRPr="00ED6AE4" w:rsidRDefault="00703A96" w:rsidP="00703A96">
            <w:pPr>
              <w:spacing w:after="0" w:line="259" w:lineRule="auto"/>
              <w:rPr>
                <w:rFonts w:ascii="Arial" w:hAnsi="Arial" w:cs="Arial"/>
                <w:i/>
                <w:sz w:val="20"/>
                <w:szCs w:val="20"/>
              </w:rPr>
            </w:pPr>
            <w:r w:rsidRPr="00ED6AE4">
              <w:rPr>
                <w:rFonts w:ascii="Arial" w:hAnsi="Arial" w:cs="Arial"/>
                <w:i/>
                <w:sz w:val="20"/>
                <w:szCs w:val="20"/>
              </w:rPr>
              <w:t xml:space="preserve">c)  </w:t>
            </w:r>
            <w:r w:rsidRPr="00ED6AE4">
              <w:rPr>
                <w:rFonts w:ascii="Arial" w:hAnsi="Arial" w:cs="Arial"/>
                <w:b/>
                <w:i/>
                <w:sz w:val="20"/>
                <w:szCs w:val="20"/>
              </w:rPr>
              <w:t>20 fő</w:t>
            </w:r>
            <w:r w:rsidRPr="00ED6AE4">
              <w:rPr>
                <w:rFonts w:ascii="Arial" w:hAnsi="Arial" w:cs="Arial"/>
                <w:i/>
                <w:sz w:val="20"/>
                <w:szCs w:val="20"/>
              </w:rPr>
              <w:t xml:space="preserve"> járműfenntartó dolgozói létszám </w:t>
            </w:r>
            <w:r w:rsidRPr="00ED6AE4">
              <w:rPr>
                <w:rFonts w:ascii="Arial" w:hAnsi="Arial" w:cs="Arial"/>
                <w:b/>
                <w:i/>
                <w:sz w:val="20"/>
                <w:szCs w:val="20"/>
              </w:rPr>
              <w:t>felett</w:t>
            </w:r>
            <w:r w:rsidRPr="00ED6AE4">
              <w:rPr>
                <w:rFonts w:ascii="Arial" w:hAnsi="Arial" w:cs="Arial"/>
                <w:i/>
                <w:sz w:val="20"/>
                <w:szCs w:val="20"/>
              </w:rPr>
              <w:t xml:space="preserve"> a szakiránynak megfelelő </w:t>
            </w:r>
            <w:r w:rsidRPr="00ED6AE4">
              <w:rPr>
                <w:rFonts w:ascii="Arial" w:hAnsi="Arial" w:cs="Arial"/>
                <w:b/>
                <w:i/>
                <w:sz w:val="20"/>
                <w:szCs w:val="20"/>
              </w:rPr>
              <w:t>felsőfokú képesítéssel</w:t>
            </w:r>
            <w:r w:rsidRPr="00ED6AE4">
              <w:rPr>
                <w:rFonts w:ascii="Arial" w:hAnsi="Arial" w:cs="Arial"/>
                <w:i/>
                <w:sz w:val="20"/>
                <w:szCs w:val="20"/>
              </w:rPr>
              <w:t xml:space="preserve"> és legalább </w:t>
            </w:r>
            <w:r w:rsidRPr="00ED6AE4">
              <w:rPr>
                <w:rFonts w:ascii="Arial" w:hAnsi="Arial" w:cs="Arial"/>
                <w:b/>
                <w:i/>
                <w:sz w:val="20"/>
                <w:szCs w:val="20"/>
              </w:rPr>
              <w:t>három év</w:t>
            </w:r>
            <w:r w:rsidRPr="00ED6AE4">
              <w:rPr>
                <w:rFonts w:ascii="Arial" w:hAnsi="Arial" w:cs="Arial"/>
                <w:i/>
                <w:sz w:val="20"/>
                <w:szCs w:val="20"/>
              </w:rPr>
              <w:t xml:space="preserve"> szakmai gyakorlattal rendelkező személy látja el.</w:t>
            </w:r>
          </w:p>
          <w:p w14:paraId="07E1036D" w14:textId="77777777" w:rsidR="0035155D" w:rsidRPr="00ED6AE4" w:rsidRDefault="0035155D" w:rsidP="0035155D">
            <w:pPr>
              <w:shd w:val="clear" w:color="auto" w:fill="FFFFFF"/>
              <w:spacing w:after="0" w:line="259" w:lineRule="auto"/>
              <w:jc w:val="both"/>
              <w:rPr>
                <w:rFonts w:ascii="Arial" w:eastAsia="Times New Roman" w:hAnsi="Arial" w:cs="Arial"/>
                <w:i/>
                <w:sz w:val="20"/>
                <w:szCs w:val="20"/>
                <w:lang w:eastAsia="hu-HU"/>
              </w:rPr>
            </w:pPr>
            <w:r w:rsidRPr="00ED6AE4">
              <w:rPr>
                <w:rFonts w:ascii="Arial" w:eastAsia="Times New Roman" w:hAnsi="Arial" w:cs="Arial"/>
                <w:b/>
                <w:bCs/>
                <w:i/>
                <w:sz w:val="20"/>
                <w:szCs w:val="20"/>
                <w:lang w:eastAsia="hu-HU"/>
              </w:rPr>
              <w:t>6. §</w:t>
            </w:r>
            <w:r w:rsidRPr="00ED6AE4">
              <w:rPr>
                <w:rFonts w:ascii="Arial" w:eastAsia="Times New Roman" w:hAnsi="Arial" w:cs="Arial"/>
                <w:i/>
                <w:sz w:val="20"/>
                <w:szCs w:val="20"/>
                <w:lang w:eastAsia="hu-HU"/>
              </w:rPr>
              <w:t xml:space="preserve">(1) Ha a járműfenntartó szervezeten belül </w:t>
            </w:r>
            <w:r w:rsidRPr="00ED6AE4">
              <w:rPr>
                <w:rFonts w:ascii="Arial" w:eastAsia="Times New Roman" w:hAnsi="Arial" w:cs="Arial"/>
                <w:b/>
                <w:i/>
                <w:sz w:val="20"/>
                <w:szCs w:val="20"/>
                <w:lang w:eastAsia="hu-HU"/>
              </w:rPr>
              <w:t>több munkahelyen</w:t>
            </w:r>
            <w:r w:rsidRPr="00ED6AE4">
              <w:rPr>
                <w:rFonts w:ascii="Arial" w:eastAsia="Times New Roman" w:hAnsi="Arial" w:cs="Arial"/>
                <w:i/>
                <w:sz w:val="20"/>
                <w:szCs w:val="20"/>
                <w:lang w:eastAsia="hu-HU"/>
              </w:rPr>
              <w:t xml:space="preserve"> (műhelyben, telephelyen stb.), illetőleg </w:t>
            </w:r>
            <w:r w:rsidRPr="00ED6AE4">
              <w:rPr>
                <w:rFonts w:ascii="Arial" w:eastAsia="Times New Roman" w:hAnsi="Arial" w:cs="Arial"/>
                <w:b/>
                <w:i/>
                <w:sz w:val="20"/>
                <w:szCs w:val="20"/>
                <w:lang w:eastAsia="hu-HU"/>
              </w:rPr>
              <w:t>több műszakban végeznek járműfenntartó tevékenységet</w:t>
            </w:r>
            <w:r w:rsidRPr="00ED6AE4">
              <w:rPr>
                <w:rFonts w:ascii="Arial" w:eastAsia="Times New Roman" w:hAnsi="Arial" w:cs="Arial"/>
                <w:i/>
                <w:sz w:val="20"/>
                <w:szCs w:val="20"/>
                <w:lang w:eastAsia="hu-HU"/>
              </w:rPr>
              <w:t xml:space="preserve">, a tevékenység szakmai irányításával és ellenőrzésével - ha az ilyen módon is biztonságosan és elvárható gondossággal ellátható - </w:t>
            </w:r>
            <w:r w:rsidRPr="00ED6AE4">
              <w:rPr>
                <w:rFonts w:ascii="Arial" w:eastAsia="Times New Roman" w:hAnsi="Arial" w:cs="Arial"/>
                <w:b/>
                <w:i/>
                <w:sz w:val="20"/>
                <w:szCs w:val="20"/>
                <w:lang w:eastAsia="hu-HU"/>
              </w:rPr>
              <w:t>egy személyt is meg lehet bízni</w:t>
            </w:r>
            <w:r w:rsidRPr="00ED6AE4">
              <w:rPr>
                <w:rFonts w:ascii="Arial" w:eastAsia="Times New Roman" w:hAnsi="Arial" w:cs="Arial"/>
                <w:i/>
                <w:sz w:val="20"/>
                <w:szCs w:val="20"/>
                <w:lang w:eastAsia="hu-HU"/>
              </w:rPr>
              <w:t>. Ilyen esetben</w:t>
            </w:r>
          </w:p>
          <w:p w14:paraId="5E4D192E" w14:textId="77777777" w:rsidR="0035155D" w:rsidRPr="00ED6AE4" w:rsidRDefault="0035155D" w:rsidP="0035155D">
            <w:pPr>
              <w:shd w:val="clear" w:color="auto" w:fill="FFFFFF"/>
              <w:spacing w:after="0" w:line="259" w:lineRule="auto"/>
              <w:jc w:val="both"/>
              <w:rPr>
                <w:rFonts w:ascii="Arial" w:eastAsia="Times New Roman" w:hAnsi="Arial" w:cs="Arial"/>
                <w:i/>
                <w:sz w:val="20"/>
                <w:szCs w:val="20"/>
                <w:lang w:eastAsia="hu-HU"/>
              </w:rPr>
            </w:pPr>
            <w:r w:rsidRPr="00ED6AE4">
              <w:rPr>
                <w:rFonts w:ascii="Arial" w:eastAsia="Times New Roman" w:hAnsi="Arial" w:cs="Arial"/>
                <w:i/>
                <w:iCs/>
                <w:sz w:val="20"/>
                <w:szCs w:val="20"/>
                <w:lang w:eastAsia="hu-HU"/>
              </w:rPr>
              <w:t xml:space="preserve">a) </w:t>
            </w:r>
            <w:r w:rsidRPr="00ED6AE4">
              <w:rPr>
                <w:rFonts w:ascii="Arial" w:eastAsia="Times New Roman" w:hAnsi="Arial" w:cs="Arial"/>
                <w:i/>
                <w:sz w:val="20"/>
                <w:szCs w:val="20"/>
                <w:lang w:eastAsia="hu-HU"/>
              </w:rPr>
              <w:t>az irányító munkakört ellátó dolgozó képesítését a közös irányítás alá tartozó munkahelyeken (műhelyekben, telephelyeken stb.) foglalkoztatott járműfenntartó dolgozók összlétszámának, illetőleg az ezekben üzemeltetett járművek darabszámának az összeszámlálásával kell - a 4. § (1) és (2) bekezdésében, valamint az 5. §-ban foglaltak értelemszerű alkalmazásával - megállapítani, és</w:t>
            </w:r>
          </w:p>
          <w:p w14:paraId="4ECBD679" w14:textId="77777777" w:rsidR="0035155D" w:rsidRPr="00ED6AE4" w:rsidRDefault="0035155D" w:rsidP="0035155D">
            <w:pPr>
              <w:shd w:val="clear" w:color="auto" w:fill="FFFFFF"/>
              <w:spacing w:after="0" w:line="259" w:lineRule="auto"/>
              <w:jc w:val="both"/>
              <w:rPr>
                <w:rFonts w:ascii="Arial" w:eastAsia="Times New Roman" w:hAnsi="Arial" w:cs="Arial"/>
                <w:i/>
                <w:sz w:val="20"/>
                <w:szCs w:val="20"/>
                <w:lang w:eastAsia="hu-HU"/>
              </w:rPr>
            </w:pPr>
            <w:r w:rsidRPr="00ED6AE4">
              <w:rPr>
                <w:rFonts w:ascii="Arial" w:eastAsia="Times New Roman" w:hAnsi="Arial" w:cs="Arial"/>
                <w:i/>
                <w:iCs/>
                <w:sz w:val="20"/>
                <w:szCs w:val="20"/>
                <w:lang w:eastAsia="hu-HU"/>
              </w:rPr>
              <w:t xml:space="preserve">b) </w:t>
            </w:r>
            <w:r w:rsidRPr="00ED6AE4">
              <w:rPr>
                <w:rFonts w:ascii="Arial" w:eastAsia="Times New Roman" w:hAnsi="Arial" w:cs="Arial"/>
                <w:i/>
                <w:sz w:val="20"/>
                <w:szCs w:val="20"/>
                <w:lang w:eastAsia="hu-HU"/>
              </w:rPr>
              <w:t>az egyes munkahelyeken (műhelyekben, telephelyeken stb.) az azok közös irányítását végző dolgozó utasításának átvételére, a munka - járműfenntartást végzők közötti - elosztására és az utasítások szakszerű teljesítésének folyamatos ellenőrzésére legalább szakmunkás képesítéssel rendelkező megbízottat kell kijelölni.</w:t>
            </w:r>
          </w:p>
          <w:p w14:paraId="08C0DF5B" w14:textId="77777777" w:rsidR="00703A96" w:rsidRPr="00ED6AE4" w:rsidRDefault="00703A96" w:rsidP="00592F89">
            <w:pPr>
              <w:spacing w:after="0" w:line="240" w:lineRule="auto"/>
              <w:rPr>
                <w:rFonts w:ascii="Arial" w:eastAsia="Times New Roman" w:hAnsi="Arial" w:cs="Arial"/>
                <w:sz w:val="20"/>
                <w:szCs w:val="20"/>
                <w:lang w:eastAsia="hu-HU"/>
              </w:rPr>
            </w:pPr>
          </w:p>
        </w:tc>
        <w:tc>
          <w:tcPr>
            <w:tcW w:w="1276" w:type="dxa"/>
            <w:tcBorders>
              <w:top w:val="nil"/>
              <w:left w:val="nil"/>
              <w:bottom w:val="single" w:sz="4" w:space="0" w:color="auto"/>
              <w:right w:val="single" w:sz="4" w:space="0" w:color="auto"/>
            </w:tcBorders>
            <w:shd w:val="clear" w:color="auto" w:fill="auto"/>
            <w:noWrap/>
            <w:vAlign w:val="center"/>
            <w:hideMark/>
          </w:tcPr>
          <w:p w14:paraId="6A454933"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F160AA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72A3FFF9" w14:textId="77777777" w:rsidTr="00592F89">
        <w:trPr>
          <w:trHeight w:val="348"/>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69B727"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6. Járműfenntartói létesítmény</w:t>
            </w:r>
          </w:p>
        </w:tc>
      </w:tr>
      <w:tr w:rsidR="00592F89" w:rsidRPr="00592F89" w14:paraId="4B3429D1" w14:textId="77777777" w:rsidTr="00592F89">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189FE5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363D9F">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5640" w:type="dxa"/>
            <w:gridSpan w:val="5"/>
            <w:tcBorders>
              <w:top w:val="single" w:sz="4" w:space="0" w:color="auto"/>
              <w:left w:val="nil"/>
              <w:bottom w:val="single" w:sz="4" w:space="0" w:color="auto"/>
              <w:right w:val="single" w:sz="4" w:space="0" w:color="auto"/>
            </w:tcBorders>
            <w:shd w:val="clear" w:color="000000" w:fill="FFE699"/>
            <w:noWrap/>
            <w:vAlign w:val="center"/>
            <w:hideMark/>
          </w:tcPr>
          <w:p w14:paraId="4925D39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48024ED4"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B35137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2E387C3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 rovatokat a bennük foglaltak szerint kell a valós adatokkal kitölteni, az alábbiakban részletezett eltérésekkel, valamint az idézett előírások figyelembe vételével.</w:t>
            </w:r>
          </w:p>
        </w:tc>
      </w:tr>
      <w:tr w:rsidR="00592F89" w:rsidRPr="00592F89" w14:paraId="2D65D317" w14:textId="77777777" w:rsidTr="00363D9F">
        <w:trPr>
          <w:trHeight w:val="284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B96F6B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6.1 - 6.2</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9842400" w14:textId="6841EFAD"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FIGYELEM! Bejelentés hiányában tevékenységét nem kezdheti meg!</w:t>
            </w:r>
            <w:r w:rsidRPr="00592F89">
              <w:rPr>
                <w:rFonts w:ascii="Arial" w:eastAsia="Times New Roman" w:hAnsi="Arial" w:cs="Arial"/>
                <w:sz w:val="20"/>
                <w:szCs w:val="20"/>
                <w:lang w:eastAsia="hu-HU"/>
              </w:rPr>
              <w:br/>
              <w:t xml:space="preserve">57/2013. (II.27.) </w:t>
            </w:r>
            <w:proofErr w:type="spellStart"/>
            <w:r w:rsidRPr="00592F89">
              <w:rPr>
                <w:rFonts w:ascii="Arial" w:eastAsia="Times New Roman" w:hAnsi="Arial" w:cs="Arial"/>
                <w:sz w:val="20"/>
                <w:szCs w:val="20"/>
                <w:lang w:eastAsia="hu-HU"/>
              </w:rPr>
              <w:t>Korm</w:t>
            </w:r>
            <w:proofErr w:type="spellEnd"/>
            <w:r w:rsidRPr="00592F89">
              <w:rPr>
                <w:rFonts w:ascii="Arial" w:eastAsia="Times New Roman" w:hAnsi="Arial" w:cs="Arial"/>
                <w:sz w:val="20"/>
                <w:szCs w:val="20"/>
                <w:lang w:eastAsia="hu-HU"/>
              </w:rPr>
              <w:t xml:space="preserve"> rendelet, a telepengedély, illetve a telep létesítésének bejelentése alapján gyakorolható egyes termelő és egyes szolgáltató tevékenységekről, valamint a telepengedélyezés rendjéről és a bejelentés szabályairól</w:t>
            </w:r>
            <w:r w:rsidRPr="00592F89">
              <w:rPr>
                <w:rFonts w:ascii="Arial" w:eastAsia="Times New Roman" w:hAnsi="Arial" w:cs="Arial"/>
                <w:sz w:val="20"/>
                <w:szCs w:val="20"/>
                <w:lang w:eastAsia="hu-HU"/>
              </w:rPr>
              <w:br/>
              <w:t>2. § (2) A tevékenység megkezdésére irányuló szándék bejelentését követően folytatható</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Bejelentés-köteles tevékenységek</w:t>
            </w:r>
            <w:r w:rsidRPr="00592F89">
              <w:rPr>
                <w:rFonts w:ascii="Arial" w:eastAsia="Times New Roman" w:hAnsi="Arial" w:cs="Arial"/>
                <w:sz w:val="20"/>
                <w:szCs w:val="20"/>
                <w:lang w:eastAsia="hu-HU"/>
              </w:rPr>
              <w:br/>
              <w:t>43. gépjárműjavítás, -karbantartás</w:t>
            </w:r>
            <w:r w:rsidRPr="00592F89">
              <w:rPr>
                <w:rFonts w:ascii="Arial" w:eastAsia="Times New Roman" w:hAnsi="Arial" w:cs="Arial"/>
                <w:sz w:val="20"/>
                <w:szCs w:val="20"/>
                <w:lang w:eastAsia="hu-HU"/>
              </w:rPr>
              <w:br/>
              <w:t>44. gépjármű-karosszéria, pótkocsi gyártása</w:t>
            </w:r>
            <w:r w:rsidRPr="00592F89">
              <w:rPr>
                <w:rFonts w:ascii="Arial" w:eastAsia="Times New Roman" w:hAnsi="Arial" w:cs="Arial"/>
                <w:sz w:val="20"/>
                <w:szCs w:val="20"/>
                <w:lang w:eastAsia="hu-HU"/>
              </w:rPr>
              <w:br/>
              <w:t xml:space="preserve">46. gumiabroncs </w:t>
            </w:r>
            <w:proofErr w:type="spellStart"/>
            <w:r w:rsidRPr="00592F89">
              <w:rPr>
                <w:rFonts w:ascii="Arial" w:eastAsia="Times New Roman" w:hAnsi="Arial" w:cs="Arial"/>
                <w:sz w:val="20"/>
                <w:szCs w:val="20"/>
                <w:lang w:eastAsia="hu-HU"/>
              </w:rPr>
              <w:t>újrafutózása</w:t>
            </w:r>
            <w:proofErr w:type="spellEnd"/>
            <w:r w:rsidRPr="00592F89">
              <w:rPr>
                <w:rFonts w:ascii="Arial" w:eastAsia="Times New Roman" w:hAnsi="Arial" w:cs="Arial"/>
                <w:sz w:val="20"/>
                <w:szCs w:val="20"/>
                <w:lang w:eastAsia="hu-HU"/>
              </w:rPr>
              <w:t>, felújítása</w:t>
            </w:r>
            <w:r w:rsidRPr="00592F89">
              <w:rPr>
                <w:rFonts w:ascii="Arial" w:eastAsia="Times New Roman" w:hAnsi="Arial" w:cs="Arial"/>
                <w:sz w:val="20"/>
                <w:szCs w:val="20"/>
                <w:lang w:eastAsia="hu-HU"/>
              </w:rPr>
              <w:br/>
              <w:t>59. közúti jármű, járműmotor alkatrészeinek gyártása</w:t>
            </w:r>
            <w:r w:rsidRPr="00592F89">
              <w:rPr>
                <w:rFonts w:ascii="Arial" w:eastAsia="Times New Roman" w:hAnsi="Arial" w:cs="Arial"/>
                <w:sz w:val="20"/>
                <w:szCs w:val="20"/>
                <w:lang w:eastAsia="hu-HU"/>
              </w:rPr>
              <w:br/>
              <w:t>65. járművillamossági, -elektronikai készülékek gyártása</w:t>
            </w:r>
            <w:r w:rsidRPr="00592F89">
              <w:rPr>
                <w:rFonts w:ascii="Arial" w:eastAsia="Times New Roman" w:hAnsi="Arial" w:cs="Arial"/>
                <w:sz w:val="20"/>
                <w:szCs w:val="20"/>
                <w:lang w:eastAsia="hu-HU"/>
              </w:rPr>
              <w:br/>
              <w:t>84. mezőgazdasági, erdészeti gép gyártása</w:t>
            </w:r>
            <w:r w:rsidRPr="00592F89">
              <w:rPr>
                <w:rFonts w:ascii="Arial" w:eastAsia="Times New Roman" w:hAnsi="Arial" w:cs="Arial"/>
                <w:sz w:val="20"/>
                <w:szCs w:val="20"/>
                <w:lang w:eastAsia="hu-HU"/>
              </w:rPr>
              <w:br/>
              <w:t>85. motorkerékpár gyártása</w:t>
            </w:r>
          </w:p>
        </w:tc>
      </w:tr>
      <w:tr w:rsidR="00592F89" w:rsidRPr="00592F89" w14:paraId="5DC40069" w14:textId="77777777" w:rsidTr="00592F89">
        <w:trPr>
          <w:trHeight w:val="264"/>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65FF0F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6.3 - 6.4</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19AB5AB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FIGYELEM! Bejelentést hiányában tevékenységét nem kezdheti meg!</w:t>
            </w:r>
          </w:p>
        </w:tc>
      </w:tr>
      <w:tr w:rsidR="00592F89" w:rsidRPr="00592F89" w14:paraId="2CC8FB1A" w14:textId="77777777" w:rsidTr="00592F89">
        <w:trPr>
          <w:trHeight w:val="78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350A57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6.5 - 6.6</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7E9BB74" w14:textId="6312595F"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xml:space="preserve">FIGYELEM! A telephely szerint illetékes megyei </w:t>
            </w:r>
            <w:r w:rsidR="00F62595">
              <w:rPr>
                <w:rFonts w:ascii="Arial" w:eastAsia="Times New Roman" w:hAnsi="Arial" w:cs="Arial"/>
                <w:b/>
                <w:bCs/>
                <w:sz w:val="20"/>
                <w:szCs w:val="20"/>
                <w:lang w:eastAsia="hu-HU"/>
              </w:rPr>
              <w:t xml:space="preserve">(fővárosi) </w:t>
            </w:r>
            <w:r w:rsidRPr="00592F89">
              <w:rPr>
                <w:rFonts w:ascii="Arial" w:eastAsia="Times New Roman" w:hAnsi="Arial" w:cs="Arial"/>
                <w:b/>
                <w:bCs/>
                <w:sz w:val="20"/>
                <w:szCs w:val="20"/>
                <w:lang w:eastAsia="hu-HU"/>
              </w:rPr>
              <w:t>közlekedési hatóságnál mindkét tevékenység bejelentése szükséges!</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1. a járművek napi vizsgálata, időszakos műszaki szemléje és garanciális átvizsgálása,</w:t>
            </w:r>
            <w:r w:rsidRPr="00592F89">
              <w:rPr>
                <w:rFonts w:ascii="Arial" w:eastAsia="Times New Roman" w:hAnsi="Arial" w:cs="Arial"/>
                <w:sz w:val="20"/>
                <w:szCs w:val="20"/>
                <w:lang w:eastAsia="hu-HU"/>
              </w:rPr>
              <w:br/>
              <w:t xml:space="preserve">2. a járművek, jármű fődarabok és részegységek diagnosztikai ellenőrzése, beszabályozása </w:t>
            </w:r>
          </w:p>
        </w:tc>
      </w:tr>
      <w:tr w:rsidR="008468CF" w:rsidRPr="00592F89" w14:paraId="481BABF5" w14:textId="77777777" w:rsidTr="006E106A">
        <w:trPr>
          <w:trHeight w:val="340"/>
        </w:trPr>
        <w:tc>
          <w:tcPr>
            <w:tcW w:w="695" w:type="dxa"/>
            <w:tcBorders>
              <w:top w:val="nil"/>
              <w:left w:val="single" w:sz="4" w:space="0" w:color="auto"/>
              <w:bottom w:val="single" w:sz="4" w:space="0" w:color="auto"/>
              <w:right w:val="single" w:sz="4" w:space="0" w:color="auto"/>
            </w:tcBorders>
            <w:shd w:val="clear" w:color="auto" w:fill="auto"/>
            <w:vAlign w:val="center"/>
          </w:tcPr>
          <w:p w14:paraId="5FCA2CE5" w14:textId="77777777" w:rsidR="008468CF" w:rsidRPr="00592F89" w:rsidRDefault="008468CF" w:rsidP="006E106A">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6.29</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tcPr>
          <w:p w14:paraId="6A292920" w14:textId="77777777" w:rsidR="008468CF" w:rsidRPr="00592F89" w:rsidRDefault="008468CF" w:rsidP="006E106A">
            <w:pPr>
              <w:spacing w:after="0" w:line="240" w:lineRule="auto"/>
              <w:rPr>
                <w:rFonts w:ascii="Arial" w:eastAsia="Times New Roman" w:hAnsi="Arial" w:cs="Arial"/>
                <w:color w:val="000000"/>
                <w:sz w:val="20"/>
                <w:szCs w:val="20"/>
                <w:lang w:eastAsia="hu-HU"/>
              </w:rPr>
            </w:pPr>
            <w:r w:rsidRPr="003C672D">
              <w:rPr>
                <w:rFonts w:ascii="Arial" w:eastAsia="Times New Roman" w:hAnsi="Arial" w:cs="Arial"/>
                <w:color w:val="000000"/>
                <w:sz w:val="20"/>
                <w:szCs w:val="20"/>
                <w:lang w:eastAsia="hu-HU"/>
              </w:rPr>
              <w:t>Ha forgalomba helyezés előtti műszaki vizsgálatot is végez vagy kíván végezni és úgy nyilatkozott, hogy „Új járművek forgalmazására és garanciális szervizelésére vonatkozó szerződéssel nem rendelkezem.”, abban az esetben az ügyviteli és vizsgálati eljárásrendben írja le, hogy a forgalomba helyezéshez szükséges információkat milyen forrásból szerzi. Pl. nem márkakereskedő, de szerződéses kapcsolatban áll valamely márkakereskedővel vagy vezérképviselettel</w:t>
            </w:r>
            <w:r>
              <w:rPr>
                <w:rFonts w:ascii="Arial" w:eastAsia="Times New Roman" w:hAnsi="Arial" w:cs="Arial"/>
                <w:color w:val="000000"/>
                <w:sz w:val="20"/>
                <w:szCs w:val="20"/>
                <w:lang w:eastAsia="hu-HU"/>
              </w:rPr>
              <w:t>.</w:t>
            </w:r>
          </w:p>
        </w:tc>
      </w:tr>
      <w:tr w:rsidR="00592F89" w:rsidRPr="00592F89" w14:paraId="5513F8EF"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555E37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6.32 - 6.33</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054AD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A két mező közül legalább az egyik kiválasztása szükséges.</w:t>
            </w:r>
          </w:p>
        </w:tc>
      </w:tr>
      <w:tr w:rsidR="005A3AB3" w:rsidRPr="00592F89" w14:paraId="294A5D79" w14:textId="77777777" w:rsidTr="00592F89">
        <w:trPr>
          <w:trHeight w:val="264"/>
        </w:trPr>
        <w:tc>
          <w:tcPr>
            <w:tcW w:w="695" w:type="dxa"/>
            <w:tcBorders>
              <w:top w:val="nil"/>
              <w:left w:val="single" w:sz="4" w:space="0" w:color="auto"/>
              <w:bottom w:val="single" w:sz="4" w:space="0" w:color="auto"/>
              <w:right w:val="single" w:sz="4" w:space="0" w:color="auto"/>
            </w:tcBorders>
            <w:shd w:val="clear" w:color="auto" w:fill="auto"/>
            <w:vAlign w:val="center"/>
          </w:tcPr>
          <w:p w14:paraId="07B1C7E2" w14:textId="685F190C" w:rsidR="005A3AB3" w:rsidRPr="00592F89" w:rsidRDefault="005A3AB3"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6.34</w:t>
            </w:r>
            <w:r w:rsidR="0029162A" w:rsidRPr="00ED6AE4">
              <w:rPr>
                <w:rFonts w:ascii="Arial" w:eastAsia="Times New Roman" w:hAnsi="Arial" w:cs="Arial"/>
                <w:b/>
                <w:bCs/>
                <w:sz w:val="20"/>
                <w:szCs w:val="20"/>
                <w:lang w:eastAsia="hu-HU"/>
              </w:rPr>
              <w:t>-6.38</w:t>
            </w:r>
          </w:p>
        </w:tc>
        <w:tc>
          <w:tcPr>
            <w:tcW w:w="15640" w:type="dxa"/>
            <w:gridSpan w:val="5"/>
            <w:tcBorders>
              <w:top w:val="single" w:sz="4" w:space="0" w:color="auto"/>
              <w:left w:val="nil"/>
              <w:bottom w:val="single" w:sz="4" w:space="0" w:color="auto"/>
              <w:right w:val="single" w:sz="4" w:space="0" w:color="auto"/>
            </w:tcBorders>
            <w:shd w:val="clear" w:color="auto" w:fill="auto"/>
            <w:vAlign w:val="center"/>
          </w:tcPr>
          <w:p w14:paraId="0CD18AC6" w14:textId="42A4C930"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Osztályozások - Gazdasági tevékenységek egységes ágazati osztályozási rendszere (TEÁOR’08)</w:t>
            </w:r>
          </w:p>
          <w:p w14:paraId="5DC593D6"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hu-HU"/>
              </w:rPr>
            </w:pPr>
            <w:r w:rsidRPr="008468CF">
              <w:rPr>
                <w:rFonts w:ascii="Arial" w:eastAsia="Times New Roman" w:hAnsi="Arial" w:cs="Arial"/>
                <w:b/>
                <w:sz w:val="20"/>
                <w:szCs w:val="20"/>
                <w:lang w:eastAsia="hu-HU"/>
              </w:rPr>
              <w:t>7120 Műszaki vizsgálat, elemzés</w:t>
            </w:r>
          </w:p>
          <w:p w14:paraId="7FC564A3"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Ebbe a szakágazatba tartozik valamennyi anyag- és terméktípus fizikai, kémiai és egyéb analitikai vizsgálata, mint például:</w:t>
            </w:r>
          </w:p>
          <w:p w14:paraId="72278190"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hibavizsgálat</w:t>
            </w:r>
          </w:p>
          <w:p w14:paraId="70A261ED"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környezeti mutatók mérése és vizsgálata: levegő- és vízszennyezettség stb.</w:t>
            </w:r>
          </w:p>
          <w:p w14:paraId="2093C19A"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a termékek - pl. fogyasztási javak, repülőgépek, nyomástartó edények, nukleáris üzem, berendezés stb. - tanúsítása, hitelesítése</w:t>
            </w:r>
          </w:p>
          <w:p w14:paraId="5202D4CE" w14:textId="6FF20BC8" w:rsidR="00803952" w:rsidRPr="008468CF" w:rsidRDefault="00803952" w:rsidP="00C01A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w:t>
            </w:r>
            <w:r w:rsidRPr="008468CF">
              <w:rPr>
                <w:rFonts w:ascii="Arial" w:eastAsia="Times New Roman" w:hAnsi="Arial" w:cs="Arial"/>
                <w:b/>
                <w:sz w:val="20"/>
                <w:szCs w:val="20"/>
                <w:lang w:eastAsia="hu-HU"/>
              </w:rPr>
              <w:t>a gépjárművek időszakos közlekedésbiztonsági vizsgálata</w:t>
            </w:r>
            <w:r w:rsidRPr="008468CF">
              <w:rPr>
                <w:rFonts w:ascii="Arial" w:eastAsia="Times New Roman" w:hAnsi="Arial" w:cs="Arial"/>
                <w:sz w:val="20"/>
                <w:szCs w:val="20"/>
                <w:lang w:eastAsia="hu-HU"/>
              </w:rPr>
              <w:t xml:space="preserve">,      </w:t>
            </w:r>
          </w:p>
          <w:p w14:paraId="44D58FC6" w14:textId="77777777" w:rsidR="00803952" w:rsidRPr="008468CF" w:rsidRDefault="00803952" w:rsidP="00803952">
            <w:pPr>
              <w:spacing w:after="0" w:line="259" w:lineRule="auto"/>
              <w:rPr>
                <w:rFonts w:ascii="Arial" w:hAnsi="Arial" w:cs="Arial"/>
                <w:sz w:val="20"/>
                <w:szCs w:val="20"/>
              </w:rPr>
            </w:pPr>
          </w:p>
          <w:p w14:paraId="4FF96955"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eastAsia="hu-HU"/>
              </w:rPr>
            </w:pPr>
            <w:r w:rsidRPr="008468CF">
              <w:rPr>
                <w:rFonts w:ascii="Arial" w:eastAsia="Times New Roman" w:hAnsi="Arial" w:cs="Arial"/>
                <w:b/>
                <w:sz w:val="20"/>
                <w:szCs w:val="20"/>
                <w:lang w:eastAsia="hu-HU"/>
              </w:rPr>
              <w:t>4520 Gépjárműjavítás, -karbantartás</w:t>
            </w:r>
          </w:p>
          <w:p w14:paraId="062F9B14"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Ebbe a szakágazatba tartozik:</w:t>
            </w:r>
          </w:p>
          <w:p w14:paraId="6B5CF5AD"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w:t>
            </w:r>
            <w:r w:rsidRPr="008468CF">
              <w:rPr>
                <w:rFonts w:ascii="Arial" w:eastAsia="Times New Roman" w:hAnsi="Arial" w:cs="Arial"/>
                <w:b/>
                <w:sz w:val="20"/>
                <w:szCs w:val="20"/>
                <w:lang w:eastAsia="hu-HU"/>
              </w:rPr>
              <w:t>a gépjárművek javítása és karbantartása:</w:t>
            </w:r>
          </w:p>
          <w:p w14:paraId="6849DC84"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mechanikai javítás</w:t>
            </w:r>
          </w:p>
          <w:p w14:paraId="749D98BB"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villamossági javítás</w:t>
            </w:r>
          </w:p>
          <w:p w14:paraId="5CF92389"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elektronikus befecskendező rendszer (injektor) javítása</w:t>
            </w:r>
          </w:p>
          <w:p w14:paraId="5CD5244C"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általános szerviz</w:t>
            </w:r>
          </w:p>
          <w:p w14:paraId="77DE562A"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karosszériajavítás</w:t>
            </w:r>
          </w:p>
          <w:p w14:paraId="279C924E"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gépjármű-alkatrészek javítása, beleértve a gépjármű motorját</w:t>
            </w:r>
          </w:p>
          <w:p w14:paraId="3CA5765B"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mosás, fényezés stb.</w:t>
            </w:r>
          </w:p>
          <w:p w14:paraId="32BA477E"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festés, szórásos lakkozás</w:t>
            </w:r>
          </w:p>
          <w:p w14:paraId="2F557CB9"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szélvédő, autóablak javítása</w:t>
            </w:r>
          </w:p>
          <w:p w14:paraId="7D9E97C6"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 gépjárműülések javítása</w:t>
            </w:r>
          </w:p>
          <w:p w14:paraId="48318D93"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a gumiabroncs és a gumibelső javítása, felszerelése vagy cseréje</w:t>
            </w:r>
          </w:p>
          <w:p w14:paraId="301129FA"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a korrózióvédelem</w:t>
            </w:r>
          </w:p>
          <w:p w14:paraId="1D84330A"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lastRenderedPageBreak/>
              <w:t>- az alkatrészek és tartozékok felszerelése (nem az autógyártás részeként, folyamatában)</w:t>
            </w:r>
          </w:p>
          <w:p w14:paraId="60B6F964"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Ebbe a szakágazatba tartozik - magyar kiegészítés:</w:t>
            </w:r>
          </w:p>
          <w:p w14:paraId="668A58F4"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az autóajtó és -zár javítása</w:t>
            </w:r>
          </w:p>
          <w:p w14:paraId="64836A7F"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a centrírozás</w:t>
            </w:r>
          </w:p>
          <w:p w14:paraId="20996C85"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a kerékbeállítás</w:t>
            </w:r>
          </w:p>
          <w:p w14:paraId="41F4C5B3"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Nem ebbe a szakágazatba tartozik:</w:t>
            </w:r>
          </w:p>
          <w:p w14:paraId="66513699" w14:textId="61254198"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 xml:space="preserve">- a gumiabroncs </w:t>
            </w:r>
            <w:proofErr w:type="spellStart"/>
            <w:r w:rsidRPr="008468CF">
              <w:rPr>
                <w:rFonts w:ascii="Arial" w:eastAsia="Times New Roman" w:hAnsi="Arial" w:cs="Arial"/>
                <w:sz w:val="20"/>
                <w:szCs w:val="20"/>
                <w:lang w:eastAsia="hu-HU"/>
              </w:rPr>
              <w:t>újrafutózása</w:t>
            </w:r>
            <w:proofErr w:type="spellEnd"/>
            <w:r w:rsidRPr="008468CF">
              <w:rPr>
                <w:rFonts w:ascii="Arial" w:eastAsia="Times New Roman" w:hAnsi="Arial" w:cs="Arial"/>
                <w:sz w:val="20"/>
                <w:szCs w:val="20"/>
                <w:lang w:eastAsia="hu-HU"/>
              </w:rPr>
              <w:t xml:space="preserve"> és felújítása, lásd: </w:t>
            </w:r>
            <w:r w:rsidR="00C20351" w:rsidRPr="008468CF">
              <w:rPr>
                <w:rFonts w:ascii="Arial" w:eastAsia="Times New Roman" w:hAnsi="Arial" w:cs="Arial"/>
                <w:sz w:val="20"/>
                <w:szCs w:val="20"/>
                <w:lang w:eastAsia="hu-HU"/>
              </w:rPr>
              <w:t xml:space="preserve">TEÁOR </w:t>
            </w:r>
            <w:r w:rsidRPr="008468CF">
              <w:rPr>
                <w:rFonts w:ascii="Arial" w:eastAsia="Times New Roman" w:hAnsi="Arial" w:cs="Arial"/>
                <w:sz w:val="20"/>
                <w:szCs w:val="20"/>
                <w:lang w:eastAsia="hu-HU"/>
              </w:rPr>
              <w:t>22.11</w:t>
            </w:r>
          </w:p>
          <w:p w14:paraId="5C3EE6C8" w14:textId="77777777" w:rsidR="00803952" w:rsidRPr="008468CF" w:rsidRDefault="00803952" w:rsidP="00803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u-HU"/>
              </w:rPr>
            </w:pPr>
            <w:r w:rsidRPr="008468CF">
              <w:rPr>
                <w:rFonts w:ascii="Arial" w:eastAsia="Times New Roman" w:hAnsi="Arial" w:cs="Arial"/>
                <w:sz w:val="20"/>
                <w:szCs w:val="20"/>
                <w:lang w:eastAsia="hu-HU"/>
              </w:rPr>
              <w:t>Nem ebbe a szakágazatba tartozik - magyar kiegészítés:</w:t>
            </w:r>
          </w:p>
          <w:p w14:paraId="4A4DE4AB" w14:textId="0C22D494" w:rsidR="00803952" w:rsidRPr="008468CF" w:rsidRDefault="00803952" w:rsidP="00C20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20"/>
                <w:szCs w:val="20"/>
                <w:lang w:eastAsia="hu-HU"/>
              </w:rPr>
            </w:pPr>
            <w:r w:rsidRPr="008468CF">
              <w:rPr>
                <w:rFonts w:ascii="Arial" w:eastAsia="Times New Roman" w:hAnsi="Arial" w:cs="Arial"/>
                <w:sz w:val="20"/>
                <w:szCs w:val="20"/>
                <w:lang w:eastAsia="hu-HU"/>
              </w:rPr>
              <w:t xml:space="preserve">- a motorkerékpár, -alkatrész kereskedelme, javítása, lásd: </w:t>
            </w:r>
            <w:r w:rsidR="00C20351" w:rsidRPr="008468CF">
              <w:rPr>
                <w:rFonts w:ascii="Arial" w:eastAsia="Times New Roman" w:hAnsi="Arial" w:cs="Arial"/>
                <w:sz w:val="20"/>
                <w:szCs w:val="20"/>
                <w:lang w:eastAsia="hu-HU"/>
              </w:rPr>
              <w:t xml:space="preserve">TEÁOR </w:t>
            </w:r>
            <w:r w:rsidRPr="008468CF">
              <w:rPr>
                <w:rFonts w:ascii="Arial" w:eastAsia="Times New Roman" w:hAnsi="Arial" w:cs="Arial"/>
                <w:sz w:val="20"/>
                <w:szCs w:val="20"/>
                <w:lang w:eastAsia="hu-HU"/>
              </w:rPr>
              <w:t>45.40</w:t>
            </w:r>
          </w:p>
        </w:tc>
      </w:tr>
      <w:tr w:rsidR="00592F89" w:rsidRPr="00592F89" w14:paraId="1DFF8823" w14:textId="77777777" w:rsidTr="00592F89">
        <w:trPr>
          <w:trHeight w:val="264"/>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A41CDD3" w14:textId="77777777" w:rsidR="00592F89" w:rsidRPr="00ED6AE4"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lastRenderedPageBreak/>
              <w:t>6.35 - 6.36</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9821229" w14:textId="3057D19A" w:rsidR="00592F89" w:rsidRPr="00ED6AE4" w:rsidRDefault="00592F89" w:rsidP="0080260D">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FIGYELEM! E két tevékenység hiányában a vizsgáztatást nem kezdheti meg!</w:t>
            </w:r>
            <w:r w:rsidR="00E11831" w:rsidRPr="00ED6AE4">
              <w:rPr>
                <w:rFonts w:ascii="Arial" w:eastAsia="Times New Roman" w:hAnsi="Arial" w:cs="Arial"/>
                <w:b/>
                <w:bCs/>
                <w:color w:val="000000"/>
                <w:sz w:val="20"/>
                <w:szCs w:val="20"/>
                <w:lang w:eastAsia="hu-HU"/>
              </w:rPr>
              <w:t xml:space="preserve"> </w:t>
            </w:r>
            <w:r w:rsidR="00E11831" w:rsidRPr="00ED6AE4">
              <w:rPr>
                <w:rFonts w:ascii="Arial" w:eastAsia="Times New Roman" w:hAnsi="Arial" w:cs="Arial"/>
                <w:bCs/>
                <w:sz w:val="20"/>
                <w:szCs w:val="20"/>
                <w:lang w:eastAsia="hu-HU"/>
              </w:rPr>
              <w:t>A vállalkozás cégadat</w:t>
            </w:r>
            <w:r w:rsidR="0080260D" w:rsidRPr="00ED6AE4">
              <w:rPr>
                <w:rFonts w:ascii="Arial" w:eastAsia="Times New Roman" w:hAnsi="Arial" w:cs="Arial"/>
                <w:bCs/>
                <w:sz w:val="20"/>
                <w:szCs w:val="20"/>
                <w:lang w:eastAsia="hu-HU"/>
              </w:rPr>
              <w:t>a</w:t>
            </w:r>
            <w:r w:rsidR="00E11831" w:rsidRPr="00ED6AE4">
              <w:rPr>
                <w:rFonts w:ascii="Arial" w:eastAsia="Times New Roman" w:hAnsi="Arial" w:cs="Arial"/>
                <w:bCs/>
                <w:sz w:val="20"/>
                <w:szCs w:val="20"/>
                <w:lang w:eastAsia="hu-HU"/>
              </w:rPr>
              <w:t xml:space="preserve">iban </w:t>
            </w:r>
            <w:r w:rsidR="0080260D" w:rsidRPr="00ED6AE4">
              <w:rPr>
                <w:rFonts w:ascii="Arial" w:eastAsia="Times New Roman" w:hAnsi="Arial" w:cs="Arial"/>
                <w:bCs/>
                <w:sz w:val="20"/>
                <w:szCs w:val="20"/>
                <w:lang w:eastAsia="hu-HU"/>
              </w:rPr>
              <w:t>lévő</w:t>
            </w:r>
            <w:r w:rsidR="00E11831" w:rsidRPr="00ED6AE4">
              <w:rPr>
                <w:rFonts w:ascii="Arial" w:eastAsia="Times New Roman" w:hAnsi="Arial" w:cs="Arial"/>
                <w:bCs/>
                <w:sz w:val="20"/>
                <w:szCs w:val="20"/>
                <w:lang w:eastAsia="hu-HU"/>
              </w:rPr>
              <w:t xml:space="preserve"> tevékenységei között a 7120 és 4520-nak szerepelnie kell!</w:t>
            </w:r>
          </w:p>
        </w:tc>
      </w:tr>
      <w:tr w:rsidR="00592F89" w:rsidRPr="00592F89" w14:paraId="778F45B9" w14:textId="77777777" w:rsidTr="00363D9F">
        <w:trPr>
          <w:trHeight w:val="1971"/>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F166700" w14:textId="77777777" w:rsidR="00592F89" w:rsidRPr="00ED6AE4"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6.39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97A655C" w14:textId="708DD273" w:rsidR="00592F89" w:rsidRPr="00ED6AE4" w:rsidRDefault="00592F89" w:rsidP="00771A8D">
            <w:pPr>
              <w:spacing w:after="0" w:line="240" w:lineRule="auto"/>
              <w:rPr>
                <w:rFonts w:ascii="Arial" w:eastAsia="Times New Roman" w:hAnsi="Arial" w:cs="Arial"/>
                <w:color w:val="000000"/>
                <w:sz w:val="20"/>
                <w:szCs w:val="20"/>
                <w:lang w:eastAsia="hu-HU"/>
              </w:rPr>
            </w:pPr>
            <w:r w:rsidRPr="00ED6AE4">
              <w:rPr>
                <w:rFonts w:ascii="Arial" w:eastAsia="Times New Roman" w:hAnsi="Arial" w:cs="Arial"/>
                <w:b/>
                <w:bCs/>
                <w:color w:val="000000"/>
                <w:sz w:val="20"/>
                <w:szCs w:val="20"/>
                <w:lang w:eastAsia="hu-HU"/>
              </w:rPr>
              <w:t>A gépjárműfenntartói időszaknak meg kell egyeznie az önkormányzathoz bejelentett nyitva tartással!</w:t>
            </w:r>
            <w:r w:rsidRPr="00ED6AE4">
              <w:rPr>
                <w:rFonts w:ascii="Arial" w:eastAsia="Times New Roman" w:hAnsi="Arial" w:cs="Arial"/>
                <w:b/>
                <w:bCs/>
                <w:color w:val="000000"/>
                <w:sz w:val="20"/>
                <w:szCs w:val="20"/>
                <w:lang w:eastAsia="hu-HU"/>
              </w:rPr>
              <w:br/>
            </w:r>
            <w:r w:rsidRPr="00ED6AE4">
              <w:rPr>
                <w:rFonts w:ascii="Arial" w:eastAsia="Times New Roman" w:hAnsi="Arial" w:cs="Arial"/>
                <w:color w:val="000000"/>
                <w:sz w:val="20"/>
                <w:szCs w:val="20"/>
                <w:lang w:eastAsia="hu-HU"/>
              </w:rPr>
              <w:t>Ha gépjárműfenntartói nyitva tartási időszak nincs, akkor járművizsgálati időszak sem lehet!</w:t>
            </w:r>
            <w:r w:rsidRPr="00ED6AE4">
              <w:rPr>
                <w:rFonts w:ascii="Arial" w:eastAsia="Times New Roman" w:hAnsi="Arial" w:cs="Arial"/>
                <w:color w:val="000000"/>
                <w:sz w:val="20"/>
                <w:szCs w:val="20"/>
                <w:lang w:eastAsia="hu-HU"/>
              </w:rPr>
              <w:br/>
              <w:t>Figyelem: szombaton HKR támogatás nincs!</w:t>
            </w:r>
            <w:r w:rsidRPr="00ED6AE4">
              <w:rPr>
                <w:rFonts w:ascii="Arial" w:eastAsia="Times New Roman" w:hAnsi="Arial" w:cs="Arial"/>
                <w:color w:val="000000"/>
                <w:sz w:val="20"/>
                <w:szCs w:val="20"/>
                <w:lang w:eastAsia="hu-HU"/>
              </w:rPr>
              <w:br/>
            </w:r>
            <w:r w:rsidRPr="00ED6AE4">
              <w:rPr>
                <w:rFonts w:ascii="Arial" w:eastAsia="Times New Roman" w:hAnsi="Arial" w:cs="Arial"/>
                <w:b/>
                <w:bCs/>
                <w:color w:val="000000"/>
                <w:sz w:val="20"/>
                <w:szCs w:val="20"/>
                <w:lang w:eastAsia="hu-HU"/>
              </w:rPr>
              <w:t>A járművizsgálati időszak</w:t>
            </w:r>
            <w:r w:rsidRPr="00ED6AE4">
              <w:rPr>
                <w:rFonts w:ascii="Arial" w:eastAsia="Times New Roman" w:hAnsi="Arial" w:cs="Arial"/>
                <w:color w:val="000000"/>
                <w:sz w:val="20"/>
                <w:szCs w:val="20"/>
                <w:lang w:eastAsia="hu-HU"/>
              </w:rPr>
              <w:t xml:space="preserve"> a </w:t>
            </w:r>
            <w:r w:rsidR="00771A8D" w:rsidRPr="00ED6AE4">
              <w:rPr>
                <w:rFonts w:ascii="Arial" w:eastAsia="Times New Roman" w:hAnsi="Arial" w:cs="Arial"/>
                <w:color w:val="000000"/>
                <w:sz w:val="20"/>
                <w:szCs w:val="20"/>
                <w:lang w:eastAsia="hu-HU"/>
              </w:rPr>
              <w:t>j</w:t>
            </w:r>
            <w:r w:rsidRPr="00ED6AE4">
              <w:rPr>
                <w:rFonts w:ascii="Arial" w:eastAsia="Times New Roman" w:hAnsi="Arial" w:cs="Arial"/>
                <w:color w:val="000000"/>
                <w:sz w:val="20"/>
                <w:szCs w:val="20"/>
                <w:lang w:eastAsia="hu-HU"/>
              </w:rPr>
              <w:t>árműfenntartói időszakkal egye</w:t>
            </w:r>
            <w:r w:rsidR="00216833">
              <w:rPr>
                <w:rFonts w:ascii="Arial" w:eastAsia="Times New Roman" w:hAnsi="Arial" w:cs="Arial"/>
                <w:color w:val="000000"/>
                <w:sz w:val="20"/>
                <w:szCs w:val="20"/>
                <w:lang w:eastAsia="hu-HU"/>
              </w:rPr>
              <w:t>z</w:t>
            </w:r>
            <w:r w:rsidRPr="00ED6AE4">
              <w:rPr>
                <w:rFonts w:ascii="Arial" w:eastAsia="Times New Roman" w:hAnsi="Arial" w:cs="Arial"/>
                <w:color w:val="000000"/>
                <w:sz w:val="20"/>
                <w:szCs w:val="20"/>
                <w:lang w:eastAsia="hu-HU"/>
              </w:rPr>
              <w:t>ő vagy annál rövidebb, az ER szerinti eljárások lefolytatására nyitva álló időszak, amely teljes időszak alatt a vizsgabiztosnak a vizsgáló állomáson kell tartózkodnia készen arra, hogy kérelem esetén időszakos vagy forgalomba helyezés előtti műszaki vizsgálatot végezzen.</w:t>
            </w:r>
            <w:r w:rsidRPr="00ED6AE4">
              <w:rPr>
                <w:rFonts w:ascii="Arial" w:eastAsia="Times New Roman" w:hAnsi="Arial" w:cs="Arial"/>
                <w:color w:val="000000"/>
                <w:sz w:val="20"/>
                <w:szCs w:val="20"/>
                <w:lang w:eastAsia="hu-HU"/>
              </w:rPr>
              <w:br/>
            </w:r>
            <w:r w:rsidRPr="00ED6AE4">
              <w:rPr>
                <w:rFonts w:ascii="Arial" w:eastAsia="Times New Roman" w:hAnsi="Arial" w:cs="Arial"/>
                <w:b/>
                <w:bCs/>
                <w:color w:val="000000"/>
                <w:sz w:val="20"/>
                <w:szCs w:val="20"/>
                <w:lang w:eastAsia="hu-HU"/>
              </w:rPr>
              <w:t>Hatósági Keret Rendszerhez történő kapcsolódás</w:t>
            </w:r>
            <w:r w:rsidRPr="00ED6AE4">
              <w:rPr>
                <w:rFonts w:ascii="Arial" w:eastAsia="Times New Roman" w:hAnsi="Arial" w:cs="Arial"/>
                <w:color w:val="000000"/>
                <w:sz w:val="20"/>
                <w:szCs w:val="20"/>
                <w:lang w:eastAsia="hu-HU"/>
              </w:rPr>
              <w:t xml:space="preserve"> munkanapokon, hétfőtől csütörtökig 06.00-22.00 óra, pénteken 06.00-16.00 óra között biztosított. </w:t>
            </w:r>
            <w:r w:rsidRPr="00ED6AE4">
              <w:rPr>
                <w:rFonts w:ascii="Arial" w:eastAsia="Times New Roman" w:hAnsi="Arial" w:cs="Arial"/>
                <w:color w:val="000000"/>
                <w:sz w:val="20"/>
                <w:szCs w:val="20"/>
                <w:lang w:eastAsia="hu-HU"/>
              </w:rPr>
              <w:br/>
            </w:r>
            <w:r w:rsidRPr="00ED6AE4">
              <w:rPr>
                <w:rFonts w:ascii="Arial" w:eastAsia="Times New Roman" w:hAnsi="Arial" w:cs="Arial"/>
                <w:b/>
                <w:bCs/>
                <w:color w:val="000000"/>
                <w:sz w:val="20"/>
                <w:szCs w:val="20"/>
                <w:lang w:eastAsia="hu-HU"/>
              </w:rPr>
              <w:t>Figyelem:</w:t>
            </w:r>
            <w:r w:rsidRPr="00ED6AE4">
              <w:rPr>
                <w:rFonts w:ascii="Arial" w:eastAsia="Times New Roman" w:hAnsi="Arial" w:cs="Arial"/>
                <w:color w:val="000000"/>
                <w:sz w:val="20"/>
                <w:szCs w:val="20"/>
                <w:lang w:eastAsia="hu-HU"/>
              </w:rPr>
              <w:br/>
              <w:t>A vizsgálati időszak meghatározásánál figyelembe kell venni a vizsgabiztosok számát és a törvényes munkaidőt!</w:t>
            </w:r>
          </w:p>
        </w:tc>
      </w:tr>
      <w:tr w:rsidR="00A66EEE" w:rsidRPr="00592F89" w14:paraId="5B1F2C7A" w14:textId="77777777" w:rsidTr="00363D9F">
        <w:trPr>
          <w:trHeight w:val="553"/>
        </w:trPr>
        <w:tc>
          <w:tcPr>
            <w:tcW w:w="695" w:type="dxa"/>
            <w:tcBorders>
              <w:top w:val="nil"/>
              <w:left w:val="single" w:sz="4" w:space="0" w:color="auto"/>
              <w:bottom w:val="single" w:sz="4" w:space="0" w:color="auto"/>
              <w:right w:val="single" w:sz="4" w:space="0" w:color="auto"/>
            </w:tcBorders>
            <w:shd w:val="clear" w:color="auto" w:fill="auto"/>
            <w:vAlign w:val="center"/>
          </w:tcPr>
          <w:p w14:paraId="01604B12" w14:textId="5C6A1498" w:rsidR="00A66EEE" w:rsidRPr="00ED6AE4" w:rsidRDefault="00ED6AE4"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6.</w:t>
            </w:r>
            <w:r w:rsidR="00A66EEE" w:rsidRPr="00ED6AE4">
              <w:rPr>
                <w:rFonts w:ascii="Arial" w:eastAsia="Times New Roman" w:hAnsi="Arial" w:cs="Arial"/>
                <w:b/>
                <w:bCs/>
                <w:sz w:val="20"/>
                <w:szCs w:val="20"/>
                <w:lang w:eastAsia="hu-HU"/>
              </w:rPr>
              <w:t>56</w:t>
            </w:r>
          </w:p>
        </w:tc>
        <w:tc>
          <w:tcPr>
            <w:tcW w:w="15640" w:type="dxa"/>
            <w:gridSpan w:val="5"/>
            <w:tcBorders>
              <w:top w:val="single" w:sz="4" w:space="0" w:color="auto"/>
              <w:left w:val="nil"/>
              <w:bottom w:val="single" w:sz="4" w:space="0" w:color="auto"/>
              <w:right w:val="single" w:sz="4" w:space="0" w:color="auto"/>
            </w:tcBorders>
            <w:shd w:val="clear" w:color="auto" w:fill="auto"/>
            <w:vAlign w:val="center"/>
          </w:tcPr>
          <w:p w14:paraId="662CAE14" w14:textId="5DED2911" w:rsidR="00A66EEE" w:rsidRPr="00ED6AE4" w:rsidRDefault="00A66EEE" w:rsidP="00A66EEE">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Egyéb sorban kell szerepeltetni az önálló vizsgabiztosi munkakörben és a járműjavítással és vizsgáztatással foglalkozó ügyintézői munkakörben és a járműfenntartói tevékenység szakmai irányításával foglalkozó szakmai irányítót is. </w:t>
            </w:r>
          </w:p>
        </w:tc>
      </w:tr>
      <w:tr w:rsidR="00592F89" w:rsidRPr="00592F89" w14:paraId="3D327193" w14:textId="77777777" w:rsidTr="00363D9F">
        <w:trPr>
          <w:trHeight w:val="553"/>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E72B91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A66EEE">
              <w:rPr>
                <w:rFonts w:ascii="Arial" w:eastAsia="Times New Roman" w:hAnsi="Arial" w:cs="Arial"/>
                <w:b/>
                <w:bCs/>
                <w:sz w:val="20"/>
                <w:szCs w:val="20"/>
                <w:lang w:eastAsia="hu-HU"/>
              </w:rPr>
              <w:t>6.57</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2233EDB1" w14:textId="315404E3" w:rsidR="00592F89" w:rsidRPr="00592F89" w:rsidRDefault="00592F89" w:rsidP="00A66EEE">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vállalkozás járműfenntartói dolgozói létszámába valamennyi</w:t>
            </w:r>
            <w:r w:rsidR="00216833">
              <w:rPr>
                <w:rFonts w:ascii="Arial" w:eastAsia="Times New Roman" w:hAnsi="Arial" w:cs="Arial"/>
                <w:sz w:val="20"/>
                <w:szCs w:val="20"/>
                <w:lang w:eastAsia="hu-HU"/>
              </w:rPr>
              <w:t>,</w:t>
            </w:r>
            <w:r w:rsidRPr="00592F89">
              <w:rPr>
                <w:rFonts w:ascii="Arial" w:eastAsia="Times New Roman" w:hAnsi="Arial" w:cs="Arial"/>
                <w:sz w:val="20"/>
                <w:szCs w:val="20"/>
                <w:lang w:eastAsia="hu-HU"/>
              </w:rPr>
              <w:t xml:space="preserve"> a járműfenntartó tevékenységben feladatot ellátó munkavállalót figyelembe kell venni.</w:t>
            </w:r>
            <w:r w:rsidRPr="00592F89">
              <w:rPr>
                <w:rFonts w:ascii="Arial" w:eastAsia="Times New Roman" w:hAnsi="Arial" w:cs="Arial"/>
                <w:sz w:val="20"/>
                <w:szCs w:val="20"/>
                <w:lang w:eastAsia="hu-HU"/>
              </w:rPr>
              <w:br/>
              <w:t>A tevékenység végzéséhez a választási lehetőségek közül valamelyiket kötelező megjelölni!</w:t>
            </w:r>
            <w:r w:rsidR="00A66EEE">
              <w:rPr>
                <w:rFonts w:ascii="Arial" w:eastAsia="Times New Roman" w:hAnsi="Arial" w:cs="Arial"/>
                <w:sz w:val="20"/>
                <w:szCs w:val="20"/>
                <w:lang w:eastAsia="hu-HU"/>
              </w:rPr>
              <w:t xml:space="preserve"> </w:t>
            </w:r>
          </w:p>
        </w:tc>
      </w:tr>
      <w:tr w:rsidR="00592F89" w:rsidRPr="00592F89" w14:paraId="325E14D3"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33BD8D0" w14:textId="4494C119"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6.58</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39F9772F" w14:textId="32A467E5" w:rsidR="00592F89" w:rsidRPr="00592F89"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Futómű</w:t>
            </w:r>
            <w:r w:rsidR="00363D9F">
              <w:rPr>
                <w:rFonts w:ascii="Arial" w:eastAsia="Times New Roman" w:hAnsi="Arial" w:cs="Arial"/>
                <w:sz w:val="20"/>
                <w:szCs w:val="20"/>
                <w:lang w:eastAsia="hu-HU"/>
              </w:rPr>
              <w:t>-</w:t>
            </w:r>
            <w:r w:rsidRPr="00592F89">
              <w:rPr>
                <w:rFonts w:ascii="Arial" w:eastAsia="Times New Roman" w:hAnsi="Arial" w:cs="Arial"/>
                <w:sz w:val="20"/>
                <w:szCs w:val="20"/>
                <w:lang w:eastAsia="hu-HU"/>
              </w:rPr>
              <w:t>beállítás esetén a padozat vízszintestől való eltérése hosszirányban legfeljebb 5 szögperc, kereszti</w:t>
            </w:r>
            <w:r w:rsidR="00363D9F">
              <w:rPr>
                <w:rFonts w:ascii="Arial" w:eastAsia="Times New Roman" w:hAnsi="Arial" w:cs="Arial"/>
                <w:sz w:val="20"/>
                <w:szCs w:val="20"/>
                <w:lang w:eastAsia="hu-HU"/>
              </w:rPr>
              <w:t>rányban legfeljebb 2 szögperc,</w:t>
            </w:r>
            <w:r w:rsidR="00363D9F">
              <w:rPr>
                <w:rFonts w:ascii="Arial" w:eastAsia="Times New Roman" w:hAnsi="Arial" w:cs="Arial"/>
                <w:sz w:val="20"/>
                <w:szCs w:val="20"/>
                <w:lang w:eastAsia="hu-HU"/>
              </w:rPr>
              <w:br/>
            </w:r>
            <w:r w:rsidR="00216833">
              <w:rPr>
                <w:rFonts w:ascii="Arial" w:eastAsia="Times New Roman" w:hAnsi="Arial" w:cs="Arial"/>
                <w:sz w:val="20"/>
                <w:szCs w:val="20"/>
                <w:lang w:eastAsia="hu-HU"/>
              </w:rPr>
              <w:t>f</w:t>
            </w:r>
            <w:r w:rsidRPr="00592F89">
              <w:rPr>
                <w:rFonts w:ascii="Arial" w:eastAsia="Times New Roman" w:hAnsi="Arial" w:cs="Arial"/>
                <w:sz w:val="20"/>
                <w:szCs w:val="20"/>
                <w:lang w:eastAsia="hu-HU"/>
              </w:rPr>
              <w:t>ényszóró</w:t>
            </w:r>
            <w:r w:rsidR="00363D9F">
              <w:rPr>
                <w:rFonts w:ascii="Arial" w:eastAsia="Times New Roman" w:hAnsi="Arial" w:cs="Arial"/>
                <w:sz w:val="20"/>
                <w:szCs w:val="20"/>
                <w:lang w:eastAsia="hu-HU"/>
              </w:rPr>
              <w:t>-ellenőrzés</w:t>
            </w:r>
            <w:r w:rsidRPr="00592F89">
              <w:rPr>
                <w:rFonts w:ascii="Arial" w:eastAsia="Times New Roman" w:hAnsi="Arial" w:cs="Arial"/>
                <w:sz w:val="20"/>
                <w:szCs w:val="20"/>
                <w:lang w:eastAsia="hu-HU"/>
              </w:rPr>
              <w:t xml:space="preserve"> esetén a párhuzamosságtól eltérése legfeljebb 3 szögperc lehet.</w:t>
            </w:r>
          </w:p>
        </w:tc>
      </w:tr>
      <w:tr w:rsidR="00592F89" w:rsidRPr="00592F89" w14:paraId="6DA148DE" w14:textId="77777777" w:rsidTr="00363D9F">
        <w:trPr>
          <w:trHeight w:val="3559"/>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5E51B8D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02C25C9" w14:textId="77777777" w:rsidR="00363D9F"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 Szerelőaknák, alsó munkaterek</w:t>
            </w:r>
          </w:p>
          <w:p w14:paraId="38B24D29"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6.7.1. A szerelőaknákat úgy kell létesíteni, hogy azokba könnyen, veszély nélkül le lehessen járni és veszély esetén gyorsan elhagyhatók legyenek. Kialakításuk a vonatkozó szabvány ((MSZ-07-4050.)) vagy azzal legalább egyenértékű követelményeknek megfelelő kell legyen.</w:t>
            </w:r>
            <w:r w:rsidRPr="00592F89">
              <w:rPr>
                <w:rFonts w:ascii="Arial" w:eastAsia="Times New Roman" w:hAnsi="Arial" w:cs="Arial"/>
                <w:sz w:val="20"/>
                <w:szCs w:val="20"/>
                <w:lang w:eastAsia="hu-HU"/>
              </w:rPr>
              <w:br w:type="page"/>
            </w:r>
          </w:p>
          <w:p w14:paraId="2B470021"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6.7.2. A szerelőaknákba, alsó munkaterekbe vezető lépcsős lejáró nem lehet meredekebb, mint 45°, fokmagassága legfeljebb 0,25 m lehet, belépőszélessége legalább 0,14 m kell legyen. Vészkijáratként szolgáló lépcső meredeksége legfeljebb 60° lehet.</w:t>
            </w:r>
            <w:r w:rsidRPr="00592F89">
              <w:rPr>
                <w:rFonts w:ascii="Arial" w:eastAsia="Times New Roman" w:hAnsi="Arial" w:cs="Arial"/>
                <w:sz w:val="20"/>
                <w:szCs w:val="20"/>
                <w:lang w:eastAsia="hu-HU"/>
              </w:rPr>
              <w:br w:type="page"/>
            </w:r>
          </w:p>
          <w:p w14:paraId="5DDCB8DE"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6.7.3. A legfeljebb 9,0 m hosszú aknánál a második lépcső helyén nem éghető anyagból készült lépésbiztos kijárat (pl. rögzített egyágú létra) létesítése is elegendő.</w:t>
            </w:r>
            <w:r w:rsidRPr="00592F89">
              <w:rPr>
                <w:rFonts w:ascii="Arial" w:eastAsia="Times New Roman" w:hAnsi="Arial" w:cs="Arial"/>
                <w:sz w:val="20"/>
                <w:szCs w:val="20"/>
                <w:lang w:eastAsia="hu-HU"/>
              </w:rPr>
              <w:br w:type="page"/>
            </w:r>
          </w:p>
          <w:p w14:paraId="77AD1667"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6.7.4. Ha az akna hosszúsága egyidejűleg több gépjármű ráállását teszi lehetővé, a gépjárművek közötti aknaelhagyáshoz mozgatható lépésbiztos kijárót kell alkalmazni (pl. beakasztható lépcsők, egyágú létrák).</w:t>
            </w:r>
            <w:r w:rsidRPr="00592F89">
              <w:rPr>
                <w:rFonts w:ascii="Arial" w:eastAsia="Times New Roman" w:hAnsi="Arial" w:cs="Arial"/>
                <w:sz w:val="20"/>
                <w:szCs w:val="20"/>
                <w:lang w:eastAsia="hu-HU"/>
              </w:rPr>
              <w:br w:type="page"/>
            </w:r>
          </w:p>
          <w:p w14:paraId="464173FD"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6.7.5. Az alsó munkaterekbe vezető lejáratok peremeit figyelmeztető színjelzéssel ((2/1998. (I. 16.) MüM r.)) kell ellátni és a lejáratokat kielégítően meg kell világítani.</w:t>
            </w:r>
          </w:p>
          <w:p w14:paraId="580B9371"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6.7.6. Az alsó munkatérbe vezető lépcsőket korláttal, kapaszkodóval kell ellátni. A lépcsőkar első és utolsó fellépőjét figyelmeztető színjelzéssel kell jelölni.</w:t>
            </w:r>
            <w:r w:rsidRPr="00592F89">
              <w:rPr>
                <w:rFonts w:ascii="Arial" w:eastAsia="Times New Roman" w:hAnsi="Arial" w:cs="Arial"/>
                <w:sz w:val="20"/>
                <w:szCs w:val="20"/>
                <w:lang w:eastAsia="hu-HU"/>
              </w:rPr>
              <w:br w:type="page"/>
            </w:r>
          </w:p>
          <w:p w14:paraId="4F242A6B"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6.7.7. Azoknál a szerelőaknáknál és alsó munkatereknél, amelyeknél tűz- és robbanásveszélyes gázok, gőzök veszélyes mennyiségben történő előfordulásával kell számolni, és amelyekben kivitelük által nem biztosított a kielégítő természetes légcsere, mesterséges szellőztetést kell létesíteni, amely biztosítja, hogy a gázelegy alsó robbanási koncentrációja ne alakuljon ki.</w:t>
            </w:r>
            <w:r w:rsidRPr="00592F89">
              <w:rPr>
                <w:rFonts w:ascii="Arial" w:eastAsia="Times New Roman" w:hAnsi="Arial" w:cs="Arial"/>
                <w:sz w:val="20"/>
                <w:szCs w:val="20"/>
                <w:lang w:eastAsia="hu-HU"/>
              </w:rPr>
              <w:br w:type="page"/>
            </w:r>
          </w:p>
          <w:p w14:paraId="397C38F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6.7.8. Azoknál a szerelőaknáknál és alsó munkatereknél, amelyeknél mérgező vagy egészségre káros gázok, gőzök veszélyes mennyiségben történő előfordulásával kell számolni, mesterséges szellőztetést kell létesíteni annak biztosítására, hogy az egészségre káros koncentráció ne alakulhasson ki ((25/2000. (IX. 30.) EüM-</w:t>
            </w:r>
            <w:proofErr w:type="spellStart"/>
            <w:r w:rsidRPr="00592F89">
              <w:rPr>
                <w:rFonts w:ascii="Arial" w:eastAsia="Times New Roman" w:hAnsi="Arial" w:cs="Arial"/>
                <w:sz w:val="20"/>
                <w:szCs w:val="20"/>
                <w:lang w:eastAsia="hu-HU"/>
              </w:rPr>
              <w:t>SzCsM</w:t>
            </w:r>
            <w:proofErr w:type="spellEnd"/>
            <w:r w:rsidRPr="00592F89">
              <w:rPr>
                <w:rFonts w:ascii="Arial" w:eastAsia="Times New Roman" w:hAnsi="Arial" w:cs="Arial"/>
                <w:sz w:val="20"/>
                <w:szCs w:val="20"/>
                <w:lang w:eastAsia="hu-HU"/>
              </w:rPr>
              <w:t xml:space="preserve"> egy. r.)).</w:t>
            </w:r>
            <w:r w:rsidRPr="00592F89">
              <w:rPr>
                <w:rFonts w:ascii="Arial" w:eastAsia="Times New Roman" w:hAnsi="Arial" w:cs="Arial"/>
                <w:sz w:val="20"/>
                <w:szCs w:val="20"/>
                <w:lang w:eastAsia="hu-HU"/>
              </w:rPr>
              <w:br w:type="page"/>
            </w:r>
          </w:p>
        </w:tc>
      </w:tr>
      <w:tr w:rsidR="00592F89" w:rsidRPr="00592F89" w14:paraId="00D986CA" w14:textId="77777777" w:rsidTr="00216833">
        <w:trPr>
          <w:trHeight w:val="993"/>
        </w:trPr>
        <w:tc>
          <w:tcPr>
            <w:tcW w:w="695" w:type="dxa"/>
            <w:vMerge/>
            <w:tcBorders>
              <w:top w:val="nil"/>
              <w:left w:val="single" w:sz="4" w:space="0" w:color="auto"/>
              <w:bottom w:val="single" w:sz="4" w:space="0" w:color="auto"/>
              <w:right w:val="single" w:sz="4" w:space="0" w:color="auto"/>
            </w:tcBorders>
            <w:vAlign w:val="center"/>
            <w:hideMark/>
          </w:tcPr>
          <w:p w14:paraId="5F756C40"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36C6B9F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MSZ-07-4050</w:t>
            </w:r>
            <w:r w:rsidRPr="00592F89">
              <w:rPr>
                <w:rFonts w:ascii="Arial" w:eastAsia="Times New Roman" w:hAnsi="Arial" w:cs="Arial"/>
                <w:sz w:val="20"/>
                <w:szCs w:val="20"/>
                <w:lang w:eastAsia="hu-HU"/>
              </w:rPr>
              <w:br/>
              <w:t>3.1.3. 9,00 méternél hosszabb akna mindkét végén lépcsős lejárót kell kialakítani. 9,00 méter hosszúságig csak az egyik aknavégen kell lépcsős lejárást biztosítani (</w:t>
            </w:r>
            <w:proofErr w:type="spellStart"/>
            <w:r w:rsidRPr="00592F89">
              <w:rPr>
                <w:rFonts w:ascii="Arial" w:eastAsia="Times New Roman" w:hAnsi="Arial" w:cs="Arial"/>
                <w:sz w:val="20"/>
                <w:szCs w:val="20"/>
                <w:lang w:eastAsia="hu-HU"/>
              </w:rPr>
              <w:t>Av</w:t>
            </w:r>
            <w:proofErr w:type="spellEnd"/>
            <w:r w:rsidRPr="00592F89">
              <w:rPr>
                <w:rFonts w:ascii="Cambria Math" w:eastAsia="Times New Roman" w:hAnsi="Cambria Math" w:cs="Cambria Math"/>
                <w:sz w:val="20"/>
                <w:szCs w:val="20"/>
                <w:lang w:eastAsia="hu-HU"/>
              </w:rPr>
              <w:t>₁</w:t>
            </w:r>
            <w:r w:rsidRPr="00592F89">
              <w:rPr>
                <w:rFonts w:ascii="Arial" w:eastAsia="Times New Roman" w:hAnsi="Arial" w:cs="Arial"/>
                <w:sz w:val="20"/>
                <w:szCs w:val="20"/>
                <w:lang w:eastAsia="hu-HU"/>
              </w:rPr>
              <w:t xml:space="preserve"> F3. függelék) A másik aknavégen az MSZ 15670 szabványban előírt vészlétra alkalmazható (</w:t>
            </w:r>
            <w:proofErr w:type="spellStart"/>
            <w:r w:rsidRPr="00592F89">
              <w:rPr>
                <w:rFonts w:ascii="Arial" w:eastAsia="Times New Roman" w:hAnsi="Arial" w:cs="Arial"/>
                <w:sz w:val="20"/>
                <w:szCs w:val="20"/>
                <w:lang w:eastAsia="hu-HU"/>
              </w:rPr>
              <w:t>Av</w:t>
            </w:r>
            <w:proofErr w:type="spellEnd"/>
            <w:r w:rsidRPr="00592F89">
              <w:rPr>
                <w:rFonts w:ascii="Cambria Math" w:eastAsia="Times New Roman" w:hAnsi="Cambria Math" w:cs="Cambria Math"/>
                <w:sz w:val="20"/>
                <w:szCs w:val="20"/>
                <w:lang w:eastAsia="hu-HU"/>
              </w:rPr>
              <w:t>₂</w:t>
            </w:r>
            <w:r w:rsidRPr="00592F89">
              <w:rPr>
                <w:rFonts w:ascii="Arial" w:eastAsia="Times New Roman" w:hAnsi="Arial" w:cs="Arial"/>
                <w:sz w:val="20"/>
                <w:szCs w:val="20"/>
                <w:lang w:eastAsia="hu-HU"/>
              </w:rPr>
              <w:t xml:space="preserve"> F3. függelék).</w:t>
            </w:r>
            <w:r w:rsidRPr="00592F89">
              <w:rPr>
                <w:rFonts w:ascii="Arial" w:eastAsia="Times New Roman" w:hAnsi="Arial" w:cs="Arial"/>
                <w:sz w:val="20"/>
                <w:szCs w:val="20"/>
                <w:lang w:eastAsia="hu-HU"/>
              </w:rPr>
              <w:br/>
              <w:t>3.1.4. Az akna végeken a szabad hossz méretet az akna mélységének és a lejárati lépcső kialakításának függvényében kell meghatározni úgy, hogy a mértékadó hosszúságú járművek a lépcsőn túli területen helyezkedjenek el.</w:t>
            </w:r>
            <w:r w:rsidRPr="00592F89">
              <w:rPr>
                <w:rFonts w:ascii="Arial" w:eastAsia="Times New Roman" w:hAnsi="Arial" w:cs="Arial"/>
                <w:sz w:val="20"/>
                <w:szCs w:val="20"/>
                <w:lang w:eastAsia="hu-HU"/>
              </w:rPr>
              <w:br/>
              <w:t>3.1.5. 3,5 tonnás vagy annál kisebb tömegű teher-, vagy személygépkocsi javító aknánál legalább 80 mm magas terelőszegélyt kell alkalmazni. A terelőszegély az aknavégeken ívesen összezáródjon. Az akna azon végén, ahonnan a járművel történő ráállás nem biztosított, az íven összezáródás elhagyható. Az íves záródás belső felülete a terelőszegély magasságával azonos szintű legyen. A terelőszegélyt az MSZ 17066 szerint fekete-sárga csíkozással kell ellátni.</w:t>
            </w:r>
            <w:r w:rsidRPr="00592F89">
              <w:rPr>
                <w:rFonts w:ascii="Arial" w:eastAsia="Times New Roman" w:hAnsi="Arial" w:cs="Arial"/>
                <w:sz w:val="20"/>
                <w:szCs w:val="20"/>
                <w:lang w:eastAsia="hu-HU"/>
              </w:rPr>
              <w:br/>
              <w:t xml:space="preserve">3.1.6. Amennyiben a terelőszegély nem kötelező, helyette az akna mindkét végétől 2-2 méter távolságra induló, az akna szélével párhuzamos fehér színű, legalább 10 cm szélességű mindkét oldalon felfestett optikai vezetősávot kell létesíteni. A vezetősáv jó láthatóságát rendszeres </w:t>
            </w:r>
            <w:proofErr w:type="spellStart"/>
            <w:r w:rsidRPr="00592F89">
              <w:rPr>
                <w:rFonts w:ascii="Arial" w:eastAsia="Times New Roman" w:hAnsi="Arial" w:cs="Arial"/>
                <w:sz w:val="20"/>
                <w:szCs w:val="20"/>
                <w:lang w:eastAsia="hu-HU"/>
              </w:rPr>
              <w:t>utánfestéssel</w:t>
            </w:r>
            <w:proofErr w:type="spellEnd"/>
            <w:r w:rsidRPr="00592F89">
              <w:rPr>
                <w:rFonts w:ascii="Arial" w:eastAsia="Times New Roman" w:hAnsi="Arial" w:cs="Arial"/>
                <w:sz w:val="20"/>
                <w:szCs w:val="20"/>
                <w:lang w:eastAsia="hu-HU"/>
              </w:rPr>
              <w:t>, vagy egyéb módon biztosítani kell.</w:t>
            </w:r>
            <w:r w:rsidRPr="00592F89">
              <w:rPr>
                <w:rFonts w:ascii="Arial" w:eastAsia="Times New Roman" w:hAnsi="Arial" w:cs="Arial"/>
                <w:sz w:val="20"/>
                <w:szCs w:val="20"/>
                <w:lang w:eastAsia="hu-HU"/>
              </w:rPr>
              <w:br/>
              <w:t>3.1.7. Az akna felső nyílása kialakítható konzolosan, vagy végig függőleges fallal. A felső nyílás szélessége (1. és 2. ábra „a” méret) személygépkocsiknál 80 cm, tehergépkocsiknál és haszonjárműveknél 90 cm legyen. Az aknaperemek párhuzamosságának megengedett eltérése a teljes hosszra vonatkoztatva: ± 1 cm.</w:t>
            </w:r>
            <w:r w:rsidRPr="00592F89">
              <w:rPr>
                <w:rFonts w:ascii="Arial" w:eastAsia="Times New Roman" w:hAnsi="Arial" w:cs="Arial"/>
                <w:sz w:val="20"/>
                <w:szCs w:val="20"/>
                <w:lang w:eastAsia="hu-HU"/>
              </w:rPr>
              <w:br/>
              <w:t>3.1.8. Az akna mélysége (1. ábra „h”) olyan legyen, hogy a tervezett járműfenntartási műveleteket az ott dolgozók egyes testtartásban el tudják végezni.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Megjegyzés:</w:t>
            </w:r>
            <w:r w:rsidRPr="00592F89">
              <w:rPr>
                <w:rFonts w:ascii="Arial" w:eastAsia="Times New Roman" w:hAnsi="Arial" w:cs="Arial"/>
                <w:sz w:val="20"/>
                <w:szCs w:val="20"/>
                <w:lang w:eastAsia="hu-HU"/>
              </w:rPr>
              <w:br/>
              <w:t>Az akna mélysége</w:t>
            </w:r>
            <w:r w:rsidRPr="00592F89">
              <w:rPr>
                <w:rFonts w:ascii="Arial" w:eastAsia="Times New Roman" w:hAnsi="Arial" w:cs="Arial"/>
                <w:sz w:val="20"/>
                <w:szCs w:val="20"/>
                <w:lang w:eastAsia="hu-HU"/>
              </w:rPr>
              <w:br/>
              <w:t>mosóaknánál: 160 cm</w:t>
            </w:r>
            <w:r w:rsidRPr="00592F89">
              <w:rPr>
                <w:rFonts w:ascii="Arial" w:eastAsia="Times New Roman" w:hAnsi="Arial" w:cs="Arial"/>
                <w:sz w:val="20"/>
                <w:szCs w:val="20"/>
                <w:lang w:eastAsia="hu-HU"/>
              </w:rPr>
              <w:br/>
              <w:t>személygépkocsinál: 140 cm</w:t>
            </w:r>
            <w:r w:rsidRPr="00592F89">
              <w:rPr>
                <w:rFonts w:ascii="Arial" w:eastAsia="Times New Roman" w:hAnsi="Arial" w:cs="Arial"/>
                <w:sz w:val="20"/>
                <w:szCs w:val="20"/>
                <w:lang w:eastAsia="hu-HU"/>
              </w:rPr>
              <w:br/>
              <w:t>magasabb felépítési járműnél: 120 cm</w:t>
            </w:r>
            <w:r w:rsidRPr="00592F89">
              <w:rPr>
                <w:rFonts w:ascii="Arial" w:eastAsia="Times New Roman" w:hAnsi="Arial" w:cs="Arial"/>
                <w:sz w:val="20"/>
                <w:szCs w:val="20"/>
                <w:lang w:eastAsia="hu-HU"/>
              </w:rPr>
              <w:br/>
              <w:t>3.1.9. Az akna belső járófelületre csúszásmentes, az oldalfala lemosható burkolatú legyen. A padozat ráccsal lefedett, a vízgyűjtő- vagy víznyelő nyílás felé lejtős legyen. A vízgyűjtő- vagy víznyelő akna rendszeres tisztításáról gondoskodni kell.</w:t>
            </w:r>
            <w:r w:rsidRPr="00592F89">
              <w:rPr>
                <w:rFonts w:ascii="Arial" w:eastAsia="Times New Roman" w:hAnsi="Arial" w:cs="Arial"/>
                <w:sz w:val="20"/>
                <w:szCs w:val="20"/>
                <w:lang w:eastAsia="hu-HU"/>
              </w:rPr>
              <w:br/>
              <w:t>3.1.10. Az akna oldalfalaiban süllyesztett szerszámtartót kell létesíteni.</w:t>
            </w:r>
          </w:p>
        </w:tc>
      </w:tr>
      <w:tr w:rsidR="00592F89" w:rsidRPr="00592F89" w14:paraId="129C9E72" w14:textId="77777777" w:rsidTr="00363D9F">
        <w:trPr>
          <w:trHeight w:val="1546"/>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9421"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6.60</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148377EE"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10.5. Gépjárműemelők</w:t>
            </w:r>
            <w:r w:rsidRPr="00592F89">
              <w:rPr>
                <w:rFonts w:ascii="Arial" w:eastAsia="Times New Roman" w:hAnsi="Arial" w:cs="Arial"/>
                <w:color w:val="000000"/>
                <w:sz w:val="20"/>
                <w:szCs w:val="20"/>
                <w:lang w:eastAsia="hu-HU"/>
              </w:rPr>
              <w:br/>
              <w:t>Az emelők üzembe helyezéséhez kapcsolódó vizsgálatokat a külön jogszabályban ((47/1999. (VIII. 4.) GM r.)) meghatározottak szerint kell végezni.</w:t>
            </w:r>
            <w:r w:rsidRPr="00592F89">
              <w:rPr>
                <w:rFonts w:ascii="Arial" w:eastAsia="Times New Roman" w:hAnsi="Arial" w:cs="Arial"/>
                <w:color w:val="000000"/>
                <w:sz w:val="20"/>
                <w:szCs w:val="20"/>
                <w:lang w:eastAsia="hu-HU"/>
              </w:rPr>
              <w:br/>
              <w:t>Az időszakos felülvizsgálatok rendszerességét és tartalmát a külön jogszabály ((47/1999. (VIII. 4.) GM r., MSZ-07-4446.)) és szabvány előírásai szerint kell megállapítani.</w:t>
            </w:r>
            <w:r w:rsidRPr="00592F89">
              <w:rPr>
                <w:rFonts w:ascii="Arial" w:eastAsia="Times New Roman" w:hAnsi="Arial" w:cs="Arial"/>
                <w:color w:val="000000"/>
                <w:sz w:val="20"/>
                <w:szCs w:val="20"/>
                <w:lang w:eastAsia="hu-HU"/>
              </w:rPr>
              <w:br/>
              <w:t>Az emelők felújítása, áthelyezése vagy szerkezeti változtatása esetén az ismételt üzembe helyezés előtt szakirányú emelőgép szakértővel üzembe helyezési vizsgálatot kell végeztetni.</w:t>
            </w:r>
            <w:r w:rsidRPr="00592F89">
              <w:rPr>
                <w:rFonts w:ascii="Arial" w:eastAsia="Times New Roman" w:hAnsi="Arial" w:cs="Arial"/>
                <w:color w:val="000000"/>
                <w:sz w:val="20"/>
                <w:szCs w:val="20"/>
                <w:lang w:eastAsia="hu-HU"/>
              </w:rPr>
              <w:br/>
              <w:t>Minden gépi hajtású emelőről emelőgép naplót kell vezetni. Az emelőgép naplóban kell rögzíteni a szerkezeti vizsgálatok eredményét is.</w:t>
            </w:r>
          </w:p>
        </w:tc>
      </w:tr>
      <w:tr w:rsidR="00592F89" w:rsidRPr="00592F89" w14:paraId="0AF0BF32" w14:textId="77777777" w:rsidTr="00363D9F">
        <w:trPr>
          <w:trHeight w:val="553"/>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475B"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6.61</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3F93847"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Berendezés (műszer) hiányában a járműfenntartó tevékenységet végző szervezet a beállítást (bemérést) más – az előírt feltétellel rendelkező – szervezettel elvégeztetheti és a gépjárművet a megbízónak beállítást (bemérést) ténylegesen elvégző által kiállított tanúsítvánnyal együtt adhatja át.</w:t>
            </w:r>
          </w:p>
        </w:tc>
      </w:tr>
      <w:tr w:rsidR="00592F89" w:rsidRPr="00592F89" w14:paraId="44862300" w14:textId="77777777" w:rsidTr="00592F89">
        <w:trPr>
          <w:trHeight w:val="792"/>
        </w:trPr>
        <w:tc>
          <w:tcPr>
            <w:tcW w:w="695" w:type="dxa"/>
            <w:vMerge/>
            <w:tcBorders>
              <w:top w:val="nil"/>
              <w:left w:val="single" w:sz="4" w:space="0" w:color="auto"/>
              <w:bottom w:val="single" w:sz="4" w:space="0" w:color="auto"/>
              <w:right w:val="single" w:sz="4" w:space="0" w:color="auto"/>
            </w:tcBorders>
            <w:vAlign w:val="center"/>
            <w:hideMark/>
          </w:tcPr>
          <w:p w14:paraId="50E39041"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52200D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Olyan járműfenntartó tevékenységet, amelynek elvégzéséhez a járműfenntartó szervezetek mérési, vizsgálati tevékenységének szabályait jogszabály vagy más előírás a javított szerkezeti rész műszeres beállítását (bemérését) kötelezően előírja, csak az végezhet, aki a beállításhoz (beméréshez) szükséges berendezéssel (műszerrel) rendelkezik.</w:t>
            </w:r>
          </w:p>
        </w:tc>
      </w:tr>
      <w:tr w:rsidR="00592F89" w:rsidRPr="00592F89" w14:paraId="3FA88EB4" w14:textId="77777777" w:rsidTr="00363D9F">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8F97F0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6.67</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68A388F"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Tevékenység végzésének feltétele; a járműtípusra vonatkozó karbantartási műveletek leírását és esedékességét, az egyes szerkezeti részek bemérési, beállítási adatait, valamint a beméréshez, beállításhoz szükséges eszközök, berendezések és célszerszámok megjelölését és használatát tartalmazó műszaki előírások.</w:t>
            </w:r>
          </w:p>
        </w:tc>
      </w:tr>
      <w:tr w:rsidR="00592F89" w:rsidRPr="00592F89" w14:paraId="0CD4BC51" w14:textId="77777777" w:rsidTr="00363D9F">
        <w:trPr>
          <w:trHeight w:val="55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077778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6.68</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231D568"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Tevékenység végzésének feltétele; a vizsgáló (bemérő) és beállító berendezések szakszerű alkalmazását, az ellátni kívánt típusú járművek ellenőrzési, beállítási (beszabályozási) adatait és a hozzájuk tartozó tűréshatárokat tartalmazó műszaki előírások.</w:t>
            </w:r>
          </w:p>
        </w:tc>
      </w:tr>
      <w:tr w:rsidR="00592F89" w:rsidRPr="00592F89" w14:paraId="011E9C83" w14:textId="77777777" w:rsidTr="00363D9F">
        <w:trPr>
          <w:trHeight w:val="199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849387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6.69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C08A459" w14:textId="77777777" w:rsidR="00A95E52"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77/2009. (XII. 15.) KHEM–IRM–</w:t>
            </w:r>
            <w:proofErr w:type="spellStart"/>
            <w:r w:rsidRPr="00592F89">
              <w:rPr>
                <w:rFonts w:ascii="Arial" w:eastAsia="Times New Roman" w:hAnsi="Arial" w:cs="Arial"/>
                <w:color w:val="000000"/>
                <w:sz w:val="20"/>
                <w:szCs w:val="20"/>
                <w:lang w:eastAsia="hu-HU"/>
              </w:rPr>
              <w:t>KvVM</w:t>
            </w:r>
            <w:proofErr w:type="spellEnd"/>
            <w:r w:rsidRPr="00592F89">
              <w:rPr>
                <w:rFonts w:ascii="Arial" w:eastAsia="Times New Roman" w:hAnsi="Arial" w:cs="Arial"/>
                <w:color w:val="000000"/>
                <w:sz w:val="20"/>
                <w:szCs w:val="20"/>
                <w:lang w:eastAsia="hu-HU"/>
              </w:rPr>
              <w:t xml:space="preserve"> együttes rendelet, a közúti járművek környezetvédelmi felülvizsgálatának szabályairól</w:t>
            </w:r>
            <w:r w:rsidR="00363D9F">
              <w:rPr>
                <w:rFonts w:ascii="Arial" w:eastAsia="Times New Roman" w:hAnsi="Arial" w:cs="Arial"/>
                <w:color w:val="000000"/>
                <w:sz w:val="20"/>
                <w:szCs w:val="20"/>
                <w:lang w:eastAsia="hu-HU"/>
              </w:rPr>
              <w:t>:</w:t>
            </w:r>
            <w:r w:rsidRPr="00592F89">
              <w:rPr>
                <w:rFonts w:ascii="Arial" w:eastAsia="Times New Roman" w:hAnsi="Arial" w:cs="Arial"/>
                <w:color w:val="000000"/>
                <w:sz w:val="20"/>
                <w:szCs w:val="20"/>
                <w:lang w:eastAsia="hu-HU"/>
              </w:rPr>
              <w:br/>
              <w:t xml:space="preserve">5. § (1) A járművek környezetvédelmi felülvizsgálata során a kipufogógáz szennyezőanyag tartalmának megengedett legnagyobb mértéke, valamint a szabályozott keverékképzésű motorok légviszonyára vonatkozó követelmény a – tűrésmezővel értelmezett – gyári értéket nem haladhatja meg. </w:t>
            </w:r>
          </w:p>
          <w:p w14:paraId="42959FC2"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Gyári érték hiányában a megengedett legnagyobb mérték az MR.-ben meghatározott érték.</w:t>
            </w:r>
            <w:r w:rsidRPr="00592F89">
              <w:rPr>
                <w:rFonts w:ascii="Arial" w:eastAsia="Times New Roman" w:hAnsi="Arial" w:cs="Arial"/>
                <w:color w:val="000000"/>
                <w:sz w:val="20"/>
                <w:szCs w:val="20"/>
                <w:lang w:eastAsia="hu-HU"/>
              </w:rPr>
              <w:br/>
              <w:t>(2) Dízelmotoros jármű esetében a gyári füstölési érték az ENSZ-EGB 24. számú előírásban meghatározott – a füstölés alapján történő jóváhagyást jelző – táblán feltüntetett adat. Gyári érték hiányában az MR.-ben meghatározott érték.</w:t>
            </w:r>
            <w:r w:rsidRPr="00592F89">
              <w:rPr>
                <w:rFonts w:ascii="Arial" w:eastAsia="Times New Roman" w:hAnsi="Arial" w:cs="Arial"/>
                <w:color w:val="000000"/>
                <w:sz w:val="20"/>
                <w:szCs w:val="20"/>
                <w:lang w:eastAsia="hu-HU"/>
              </w:rPr>
              <w:br/>
              <w:t>Gyári érték: a gyártómű vagy annak hazai képviselője által az adott típusra meghatározott, gyári adatforrásból, javítási könyvből, karbantartási utasításból származó e</w:t>
            </w:r>
            <w:r w:rsidR="00363D9F">
              <w:rPr>
                <w:rFonts w:ascii="Arial" w:eastAsia="Times New Roman" w:hAnsi="Arial" w:cs="Arial"/>
                <w:color w:val="000000"/>
                <w:sz w:val="20"/>
                <w:szCs w:val="20"/>
                <w:lang w:eastAsia="hu-HU"/>
              </w:rPr>
              <w:t>missziós és diagnosztikai érték</w:t>
            </w:r>
          </w:p>
        </w:tc>
      </w:tr>
      <w:tr w:rsidR="00592F89" w:rsidRPr="00592F89" w14:paraId="64AE58CA"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E67089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6.70 - 6.71</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C02DEB"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Legalább az egyiket jelölni kell!</w:t>
            </w:r>
          </w:p>
        </w:tc>
      </w:tr>
      <w:tr w:rsidR="00592F89" w:rsidRPr="00592F89" w14:paraId="64413793"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F91195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6.77 - 6.78</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86A3A8"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Hitelesítési, kalibrálás jegyzőkönyvek megőrzési ideje minimum 2 év vagy a következő hitelesítésig, kalibrálásig.</w:t>
            </w:r>
          </w:p>
        </w:tc>
      </w:tr>
      <w:tr w:rsidR="00592F89" w:rsidRPr="00592F89" w14:paraId="218C57ED" w14:textId="77777777" w:rsidTr="00592F89">
        <w:trPr>
          <w:trHeight w:val="79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4FDF08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0D020527"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A járműfenntartó tevékenység során a közlekedésbiztonsági és környezetvédelmi követelmények ellenőrzésére használt berendezések (műszerek) és kalibrálás időszakossága 1/1990.(IX.29.) KHVM szerint.</w:t>
            </w:r>
            <w:r w:rsidRPr="00592F89">
              <w:rPr>
                <w:rFonts w:ascii="Arial" w:eastAsia="Times New Roman" w:hAnsi="Arial" w:cs="Arial"/>
                <w:color w:val="000000"/>
                <w:sz w:val="20"/>
                <w:szCs w:val="20"/>
                <w:lang w:eastAsia="hu-HU"/>
              </w:rPr>
              <w:br/>
              <w:t>Lásd még: ugyanezen útmutató 9. Tárgyi eszközök fejezeténél.</w:t>
            </w:r>
          </w:p>
        </w:tc>
      </w:tr>
      <w:tr w:rsidR="00592F89" w:rsidRPr="00592F89" w14:paraId="6E83360C" w14:textId="77777777" w:rsidTr="00F82862">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015DFC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6.81</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2360C5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33/1998. (VI. 24.) NM rendelet a munkaköri, szakmai, illetve személyi higiénés alkalmasság orvosi vizsgálatáról és véleményezéséről.</w:t>
            </w:r>
          </w:p>
        </w:tc>
      </w:tr>
      <w:tr w:rsidR="00592F89" w:rsidRPr="00592F89" w14:paraId="54E132CB" w14:textId="77777777" w:rsidTr="00F82862">
        <w:trPr>
          <w:trHeight w:val="3530"/>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542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6.84</w:t>
            </w:r>
          </w:p>
        </w:tc>
        <w:tc>
          <w:tcPr>
            <w:tcW w:w="15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5285BC" w14:textId="67917AE5"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6.2. Kijáratok (ajtók és kapuk), közlekedési utak</w:t>
            </w:r>
            <w:r w:rsidRPr="00592F89">
              <w:rPr>
                <w:rFonts w:ascii="Arial" w:eastAsia="Times New Roman" w:hAnsi="Arial" w:cs="Arial"/>
                <w:sz w:val="20"/>
                <w:szCs w:val="20"/>
                <w:lang w:eastAsia="hu-HU"/>
              </w:rPr>
              <w:br/>
              <w:t>6.2.1. Az ajtók és kapuk helyének, számának, kivitelezésének és méreteinek a munkahelyek jellegéhez és használatához kell igazodnia. A különböző kialakítású (lengő, toló, felfelé nyíló, átlátszó stb.) és működtetésű ajtókat és kapukat biztonsági szempontból a vonatkozó jogszabályban (3/2002. (II. 8.) SZCSM–EüM együttes rendelet)</w:t>
            </w:r>
            <w:r w:rsidR="00CF08C0">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foglaltak figyelembevételével kell létesíteni.</w:t>
            </w:r>
            <w:r w:rsidRPr="00592F89">
              <w:rPr>
                <w:rFonts w:ascii="Arial" w:eastAsia="Times New Roman" w:hAnsi="Arial" w:cs="Arial"/>
                <w:sz w:val="20"/>
                <w:szCs w:val="20"/>
                <w:lang w:eastAsia="hu-HU"/>
              </w:rPr>
              <w:br/>
              <w:t>6.2.9. Gépjárművek részére kijelölt közlekedési utak szélessége oldalanként legalább 0,5 m-rel haladja meg a várható legszélesebb gépjárművet.</w:t>
            </w:r>
            <w:r w:rsidRPr="00592F89">
              <w:rPr>
                <w:rFonts w:ascii="Arial" w:eastAsia="Times New Roman" w:hAnsi="Arial" w:cs="Arial"/>
                <w:sz w:val="20"/>
                <w:szCs w:val="20"/>
                <w:lang w:eastAsia="hu-HU"/>
              </w:rPr>
              <w:br/>
              <w:t>6.2.10. A gépjárművek számára kijelölt közlekedési utakat legalább 1 m távolságra kell vezetni a személyközlekedést szolgáló ajtóktól és kapuktól, átjáróktól és lépcsőkijáratoktól.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6.5. Világítás</w:t>
            </w:r>
            <w:r w:rsidRPr="00592F89">
              <w:rPr>
                <w:rFonts w:ascii="Arial" w:eastAsia="Times New Roman" w:hAnsi="Arial" w:cs="Arial"/>
                <w:sz w:val="20"/>
                <w:szCs w:val="20"/>
                <w:lang w:eastAsia="hu-HU"/>
              </w:rPr>
              <w:br/>
              <w:t xml:space="preserve">6.5.1. A munkahelyek természetes és mesterséges megvilágítását az ott végzett tevékenységek szerint a vonatkozó előírások (3/2002. (II. 8.) SZCSM–EüM együttes rendelet és az MSZ EN 12464–1.) szerint, vagy azokkal azonos megvilágítási értékeket biztosító módon kell megvalósítani. </w:t>
            </w:r>
            <w:r w:rsidRPr="00592F89">
              <w:rPr>
                <w:rFonts w:ascii="Arial" w:eastAsia="Times New Roman" w:hAnsi="Arial" w:cs="Arial"/>
                <w:sz w:val="20"/>
                <w:szCs w:val="20"/>
                <w:lang w:eastAsia="hu-HU"/>
              </w:rPr>
              <w:br/>
              <w:t>6.16. Magasított munkahelyek</w:t>
            </w:r>
            <w:r w:rsidRPr="00592F89">
              <w:rPr>
                <w:rFonts w:ascii="Arial" w:eastAsia="Times New Roman" w:hAnsi="Arial" w:cs="Arial"/>
                <w:sz w:val="20"/>
                <w:szCs w:val="20"/>
                <w:lang w:eastAsia="hu-HU"/>
              </w:rPr>
              <w:br/>
              <w:t xml:space="preserve">Emelt </w:t>
            </w:r>
            <w:r w:rsidR="00A95E52">
              <w:rPr>
                <w:rFonts w:ascii="Arial" w:eastAsia="Times New Roman" w:hAnsi="Arial" w:cs="Arial"/>
                <w:sz w:val="20"/>
                <w:szCs w:val="20"/>
                <w:lang w:eastAsia="hu-HU"/>
              </w:rPr>
              <w:t>gépjárműállásokat a vonatkozó (</w:t>
            </w:r>
            <w:r w:rsidRPr="00592F89">
              <w:rPr>
                <w:rFonts w:ascii="Arial" w:eastAsia="Times New Roman" w:hAnsi="Arial" w:cs="Arial"/>
                <w:sz w:val="20"/>
                <w:szCs w:val="20"/>
                <w:lang w:eastAsia="hu-HU"/>
              </w:rPr>
              <w:t>MSZ–07–4050) vagy azzal legalább egyenértékű biztonsági előírások figyelembevételével kell létesíteni.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6.17. Szociális helyiségek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A szociális helyiségeket (pihenőhelyek, öltözőhelyiségek, tisztálkodó- és mellékhelyiségek, elsősegélyhelyek, dohányzó helyek, egyéb helyiségek) a gépjárműfenntartó tevékenység jellege, valamint a dolgozói létszám figyelembev</w:t>
            </w:r>
            <w:r w:rsidR="00A95E52">
              <w:rPr>
                <w:rFonts w:ascii="Arial" w:eastAsia="Times New Roman" w:hAnsi="Arial" w:cs="Arial"/>
                <w:sz w:val="20"/>
                <w:szCs w:val="20"/>
                <w:lang w:eastAsia="hu-HU"/>
              </w:rPr>
              <w:t>ételével a vonatkozó jogszabály</w:t>
            </w:r>
            <w:r w:rsidRPr="00592F89">
              <w:rPr>
                <w:rFonts w:ascii="Arial" w:eastAsia="Times New Roman" w:hAnsi="Arial" w:cs="Arial"/>
                <w:sz w:val="20"/>
                <w:szCs w:val="20"/>
                <w:lang w:eastAsia="hu-HU"/>
              </w:rPr>
              <w:t xml:space="preserve"> (3/2002. (II. 8.) SZCSM–EüM együttes rendelet) előírásai szerint kell létesíteni.</w:t>
            </w:r>
          </w:p>
        </w:tc>
      </w:tr>
      <w:tr w:rsidR="00592F89" w:rsidRPr="00592F89" w14:paraId="40EC54F1" w14:textId="77777777" w:rsidTr="00F82862">
        <w:trPr>
          <w:trHeight w:val="268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8A1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6.88</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1ECD3163" w14:textId="19E37E14" w:rsidR="00592F89" w:rsidRPr="00592F89" w:rsidRDefault="00CF08C0" w:rsidP="00592F89">
            <w:pPr>
              <w:spacing w:after="0" w:line="240" w:lineRule="auto"/>
              <w:rPr>
                <w:rFonts w:ascii="Arial" w:eastAsia="Times New Roman" w:hAnsi="Arial" w:cs="Arial"/>
                <w:color w:val="000000"/>
                <w:sz w:val="20"/>
                <w:szCs w:val="20"/>
                <w:lang w:eastAsia="hu-HU"/>
              </w:rPr>
            </w:pPr>
            <w:r w:rsidRPr="00CF08C0">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2/1998. (I. 16.) MüM rendelet a munkahelyen alkalmazandó biztonsági és egészségvédelmi jelzésekről.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16/2008. (VIII.30.) NFGM rendelet a gépek biztonsági követelményeiről és megfelelőségének tanúsításáról </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33/1998. (VI. 24.) NM rendelet a munkaköri, szakmai, illetve személyi higiénés alkalmasság orvosi vizsgálatáról és véleményezéséről.</w:t>
            </w:r>
            <w:r w:rsidR="00592F89" w:rsidRPr="00592F89">
              <w:rPr>
                <w:rFonts w:ascii="Arial" w:eastAsia="Times New Roman" w:hAnsi="Arial" w:cs="Arial"/>
                <w:color w:val="000000"/>
                <w:sz w:val="20"/>
                <w:szCs w:val="20"/>
                <w:lang w:eastAsia="hu-HU"/>
              </w:rPr>
              <w:br w:type="page"/>
            </w:r>
            <w:r w:rsidRPr="00131FB9">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47/1999. (VIII. 4.) GM rendelet az Emelőgép Biztonsági Szabályzat kiadásáról.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65/1999. (XII. 22.) EüM rendelet a munkavállalók munkahelyen történő egyéni védőeszköz használatának minimális biztonsági és egészségvédelmi követelményeiről.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5/2020. (II.6.) ITM rendelet a kémiai kóroki tényezők hatásának kitett munkavállalók egészségének és biztonságának védelméről </w:t>
            </w:r>
            <w:r w:rsidR="00577DCD" w:rsidRPr="00577DCD">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3/2002. (II. 8.) </w:t>
            </w:r>
            <w:proofErr w:type="spellStart"/>
            <w:r w:rsidR="00592F89" w:rsidRPr="00592F89">
              <w:rPr>
                <w:rFonts w:ascii="Arial" w:eastAsia="Times New Roman" w:hAnsi="Arial" w:cs="Arial"/>
                <w:color w:val="000000"/>
                <w:sz w:val="20"/>
                <w:szCs w:val="20"/>
                <w:lang w:eastAsia="hu-HU"/>
              </w:rPr>
              <w:t>SzCsM</w:t>
            </w:r>
            <w:proofErr w:type="spellEnd"/>
            <w:r w:rsidR="00592F89" w:rsidRPr="00592F89">
              <w:rPr>
                <w:rFonts w:ascii="Arial" w:eastAsia="Times New Roman" w:hAnsi="Arial" w:cs="Arial"/>
                <w:color w:val="000000"/>
                <w:sz w:val="20"/>
                <w:szCs w:val="20"/>
                <w:lang w:eastAsia="hu-HU"/>
              </w:rPr>
              <w:t xml:space="preserve">-EüM együttes rendelet a munkahelyek munkavédelmi követelményeinek minimális szintjéről. </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 munkahelyek munkavédelmi követelményeinek minimális szintjéről szóló 3/2002. (II. 8.) </w:t>
            </w:r>
            <w:proofErr w:type="spellStart"/>
            <w:r w:rsidR="00592F89" w:rsidRPr="00592F89">
              <w:rPr>
                <w:rFonts w:ascii="Arial" w:eastAsia="Times New Roman" w:hAnsi="Arial" w:cs="Arial"/>
                <w:color w:val="000000"/>
                <w:sz w:val="20"/>
                <w:szCs w:val="20"/>
                <w:lang w:eastAsia="hu-HU"/>
              </w:rPr>
              <w:t>SzCsM</w:t>
            </w:r>
            <w:proofErr w:type="spellEnd"/>
            <w:r w:rsidR="00592F89" w:rsidRPr="00592F89">
              <w:rPr>
                <w:rFonts w:ascii="Arial" w:eastAsia="Times New Roman" w:hAnsi="Arial" w:cs="Arial"/>
                <w:color w:val="000000"/>
                <w:sz w:val="20"/>
                <w:szCs w:val="20"/>
                <w:lang w:eastAsia="hu-HU"/>
              </w:rPr>
              <w:t>-EüM együttes rendelet 19. §-a írja elő a munkáltató tisztálkodó- és mellékhelyiségek létesítésének kötelezettségét.</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w:t>
            </w:r>
            <w:proofErr w:type="spellStart"/>
            <w:r w:rsidR="00592F89" w:rsidRPr="00592F89">
              <w:rPr>
                <w:rFonts w:ascii="Arial" w:eastAsia="Times New Roman" w:hAnsi="Arial" w:cs="Arial"/>
                <w:color w:val="000000"/>
                <w:sz w:val="20"/>
                <w:szCs w:val="20"/>
                <w:lang w:eastAsia="hu-HU"/>
              </w:rPr>
              <w:t>SzCsM</w:t>
            </w:r>
            <w:proofErr w:type="spellEnd"/>
            <w:r w:rsidR="00592F89" w:rsidRPr="00592F89">
              <w:rPr>
                <w:rFonts w:ascii="Arial" w:eastAsia="Times New Roman" w:hAnsi="Arial" w:cs="Arial"/>
                <w:color w:val="000000"/>
                <w:sz w:val="20"/>
                <w:szCs w:val="20"/>
                <w:lang w:eastAsia="hu-HU"/>
              </w:rPr>
              <w:t>-EüM együttes rendelet 21. §-a írja elő a megváltozott munkaképességű (fogyatékos) munkavállalók munkahelyeire vonatkozó szabályokat.</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általános tisztálkodó helyiség és illemhelyre vonatkozó szabályokat az  az országos településrendezési és építési követelményekről szóló 253/1997. (XII. 20.) Korm. rendelet (OTÉK) 99. §-a írja elő. Azaz minden épületben legalább 1 db-nak kell lennie.</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illemhely akadálymentességi követelményét is ugyanezen 99. § írja elő.</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10/2016. (IV. 5.) NGM rendelet a munkaeszközök és használatuk biztonsági és egészségügyi követelményeinek minimális szintjéről </w:t>
            </w:r>
          </w:p>
        </w:tc>
      </w:tr>
      <w:tr w:rsidR="00592F89" w:rsidRPr="00592F89" w14:paraId="077FEFC1" w14:textId="77777777" w:rsidTr="00A95E52">
        <w:trPr>
          <w:trHeight w:val="1683"/>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583814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6.89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610492C8" w14:textId="1C126821"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 xml:space="preserve">1996. évi XXXI. törvény: III. Fejezet A magán személyek, a jogi személyek, valamint magán- és jogi személyek jogi személyiséggel nem rendelkező szervezeteinek tűzvédelemmel és műszaki mentéssel kapcsolatos feladatai 15. -22.§ </w:t>
            </w:r>
            <w:r w:rsidRPr="00592F89">
              <w:rPr>
                <w:rFonts w:ascii="Arial" w:eastAsia="Times New Roman" w:hAnsi="Arial" w:cs="Arial"/>
                <w:color w:val="000000"/>
                <w:sz w:val="20"/>
                <w:szCs w:val="20"/>
                <w:lang w:eastAsia="hu-HU"/>
              </w:rPr>
              <w:br/>
              <w:t xml:space="preserve">30/1996. (XII. 6.) BM rendelet: 1. § (1)1 A </w:t>
            </w:r>
            <w:proofErr w:type="spellStart"/>
            <w:r w:rsidRPr="00592F89">
              <w:rPr>
                <w:rFonts w:ascii="Arial" w:eastAsia="Times New Roman" w:hAnsi="Arial" w:cs="Arial"/>
                <w:color w:val="000000"/>
                <w:sz w:val="20"/>
                <w:szCs w:val="20"/>
                <w:lang w:eastAsia="hu-HU"/>
              </w:rPr>
              <w:t>Ttv</w:t>
            </w:r>
            <w:proofErr w:type="spellEnd"/>
            <w:r w:rsidRPr="00592F89">
              <w:rPr>
                <w:rFonts w:ascii="Arial" w:eastAsia="Times New Roman" w:hAnsi="Arial" w:cs="Arial"/>
                <w:color w:val="000000"/>
                <w:sz w:val="20"/>
                <w:szCs w:val="20"/>
                <w:lang w:eastAsia="hu-HU"/>
              </w:rPr>
              <w:t>. 19. § (1) bekezdésében felsoroltaknak a Tűzvédelmi Szabályzatot a rendeltetésszerű tevékenység megkezdése előtt el kell készíteni, és a tevékenység megkezdésének időpontjától az alkalmazását el kell rendelni.</w:t>
            </w:r>
            <w:r w:rsidRPr="00592F89">
              <w:rPr>
                <w:rFonts w:ascii="Arial" w:eastAsia="Times New Roman" w:hAnsi="Arial" w:cs="Arial"/>
                <w:color w:val="000000"/>
                <w:sz w:val="20"/>
                <w:szCs w:val="20"/>
                <w:lang w:eastAsia="hu-HU"/>
              </w:rPr>
              <w:br/>
              <w:t>54/2014. (XII. 5.) BM rendelet, az Országos Tűzvédelmi Szabályzatról</w:t>
            </w:r>
            <w:r w:rsidRPr="00592F89">
              <w:rPr>
                <w:rFonts w:ascii="Arial" w:eastAsia="Times New Roman" w:hAnsi="Arial" w:cs="Arial"/>
                <w:color w:val="000000"/>
                <w:sz w:val="20"/>
                <w:szCs w:val="20"/>
                <w:lang w:eastAsia="hu-HU"/>
              </w:rPr>
              <w:br/>
              <w:t>204. § (1) Tűzoltó készülékek esetében az oltásteljesítményekhez tartozó oltóanyagegység-mennyiségeket a 16. mellékletben foglalt 1. táblázat tartalmazza.</w:t>
            </w:r>
            <w:r w:rsidRPr="00592F89">
              <w:rPr>
                <w:rFonts w:ascii="Arial" w:eastAsia="Times New Roman" w:hAnsi="Arial" w:cs="Arial"/>
                <w:color w:val="000000"/>
                <w:sz w:val="20"/>
                <w:szCs w:val="20"/>
                <w:lang w:eastAsia="hu-HU"/>
              </w:rPr>
              <w:br/>
              <w:t>XVIII. FEJEZET HASZNÁLATI SZABÁLYOK, 89. A használatra vonatkozó általános tűzvédelmi szabályok 177. §-</w:t>
            </w:r>
          </w:p>
        </w:tc>
      </w:tr>
      <w:tr w:rsidR="00592F89" w:rsidRPr="00592F89" w14:paraId="60394631"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21D849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6.91</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5173BD7D" w14:textId="146845EB" w:rsidR="00592F89" w:rsidRPr="007C0732" w:rsidRDefault="007C0732" w:rsidP="00592F89">
            <w:pPr>
              <w:spacing w:after="0" w:line="240" w:lineRule="auto"/>
              <w:rPr>
                <w:rFonts w:ascii="Arial" w:eastAsia="Times New Roman" w:hAnsi="Arial" w:cs="Arial"/>
                <w:color w:val="000000"/>
                <w:sz w:val="20"/>
                <w:szCs w:val="20"/>
                <w:lang w:eastAsia="hu-HU"/>
              </w:rPr>
            </w:pPr>
            <w:r w:rsidRPr="007C0732">
              <w:rPr>
                <w:rFonts w:ascii="Arial" w:hAnsi="Arial" w:cs="Arial"/>
                <w:sz w:val="20"/>
              </w:rPr>
              <w:t>A rendelkezésre álló parkoló számnak meg kell felelnie a 253/1997. (XII. 20.) Korm. rendelet (OTÉK) 4. számú mellékletében foglaltaknak és a vizsgaállomás funkciója szerinti egyéb gépjárműveknek is (vizsga előtti és utáni várakozás figyelembe vételével).</w:t>
            </w:r>
          </w:p>
        </w:tc>
      </w:tr>
      <w:tr w:rsidR="00592F89" w:rsidRPr="00592F89" w14:paraId="00A3858A" w14:textId="77777777" w:rsidTr="00A95E52">
        <w:trPr>
          <w:trHeight w:val="460"/>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46A1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 Vizsga létesítmény nyilatkozat</w:t>
            </w:r>
          </w:p>
        </w:tc>
      </w:tr>
      <w:tr w:rsidR="00592F89" w:rsidRPr="00592F89" w14:paraId="05E955D8" w14:textId="77777777" w:rsidTr="00A95E52">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1C46A85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Sorszám</w:t>
            </w:r>
          </w:p>
        </w:tc>
        <w:tc>
          <w:tcPr>
            <w:tcW w:w="15640" w:type="dxa"/>
            <w:gridSpan w:val="5"/>
            <w:tcBorders>
              <w:top w:val="single" w:sz="4" w:space="0" w:color="auto"/>
              <w:left w:val="nil"/>
              <w:bottom w:val="single" w:sz="4" w:space="0" w:color="auto"/>
              <w:right w:val="single" w:sz="4" w:space="0" w:color="auto"/>
            </w:tcBorders>
            <w:shd w:val="clear" w:color="000000" w:fill="FFE699"/>
            <w:noWrap/>
            <w:vAlign w:val="center"/>
            <w:hideMark/>
          </w:tcPr>
          <w:p w14:paraId="5DB50E1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54955F5C" w14:textId="77777777" w:rsidTr="00A95E52">
        <w:trPr>
          <w:trHeight w:val="636"/>
        </w:trPr>
        <w:tc>
          <w:tcPr>
            <w:tcW w:w="6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EE8F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7.1</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7C8CB0C8" w14:textId="77777777" w:rsidR="00A95E52" w:rsidRDefault="00592F89" w:rsidP="00A95E52">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Irányadó a 6/1990.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3. számú melléklete.</w:t>
            </w:r>
            <w:r w:rsidR="00A95E52">
              <w:rPr>
                <w:rFonts w:ascii="Arial" w:eastAsia="Times New Roman" w:hAnsi="Arial" w:cs="Arial"/>
                <w:sz w:val="20"/>
                <w:szCs w:val="20"/>
                <w:lang w:eastAsia="hu-HU"/>
              </w:rPr>
              <w:t xml:space="preserve"> </w:t>
            </w:r>
          </w:p>
          <w:p w14:paraId="3C66F36D" w14:textId="77777777" w:rsidR="00592F89" w:rsidRPr="00592F89" w:rsidRDefault="00592F89" w:rsidP="00A95E52">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hangvisszaverő felületek 4 lehetősége közül az egyiket kötelező kitölteni és a távolságot méterben megadni.</w:t>
            </w:r>
          </w:p>
        </w:tc>
      </w:tr>
      <w:tr w:rsidR="00592F89" w:rsidRPr="00592F89" w14:paraId="281F8D57" w14:textId="77777777" w:rsidTr="00A95E52">
        <w:trPr>
          <w:trHeight w:val="418"/>
        </w:trPr>
        <w:tc>
          <w:tcPr>
            <w:tcW w:w="695" w:type="dxa"/>
            <w:vMerge/>
            <w:tcBorders>
              <w:top w:val="nil"/>
              <w:left w:val="single" w:sz="4" w:space="0" w:color="auto"/>
              <w:bottom w:val="single" w:sz="4" w:space="0" w:color="auto"/>
              <w:right w:val="single" w:sz="4" w:space="0" w:color="auto"/>
            </w:tcBorders>
            <w:vAlign w:val="center"/>
            <w:hideMark/>
          </w:tcPr>
          <w:p w14:paraId="0178203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7877D47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egy hangvisszaverő felület van: 1 m-nél kisebb távolság esetén a mérés nem végezhető!</w:t>
            </w:r>
          </w:p>
        </w:tc>
      </w:tr>
      <w:tr w:rsidR="00592F89" w:rsidRPr="00592F89" w14:paraId="683B1CC5" w14:textId="77777777" w:rsidTr="00A95E52">
        <w:trPr>
          <w:trHeight w:val="425"/>
        </w:trPr>
        <w:tc>
          <w:tcPr>
            <w:tcW w:w="695" w:type="dxa"/>
            <w:vMerge/>
            <w:tcBorders>
              <w:top w:val="nil"/>
              <w:left w:val="single" w:sz="4" w:space="0" w:color="auto"/>
              <w:bottom w:val="single" w:sz="4" w:space="0" w:color="auto"/>
              <w:right w:val="single" w:sz="4" w:space="0" w:color="auto"/>
            </w:tcBorders>
            <w:vAlign w:val="center"/>
            <w:hideMark/>
          </w:tcPr>
          <w:p w14:paraId="5D7DFE06"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45870798" w14:textId="2EB3AE08"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két, egymással párhuzamos</w:t>
            </w:r>
            <w:r w:rsidR="00F82862">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hangvisszaverő felület van: 1 m-nél kisebb távolság esetén a mérés nem végezhető!</w:t>
            </w:r>
          </w:p>
        </w:tc>
      </w:tr>
      <w:tr w:rsidR="00592F89" w:rsidRPr="00592F89" w14:paraId="7D4DE686" w14:textId="77777777" w:rsidTr="00A95E52">
        <w:trPr>
          <w:trHeight w:val="460"/>
        </w:trPr>
        <w:tc>
          <w:tcPr>
            <w:tcW w:w="695" w:type="dxa"/>
            <w:vMerge/>
            <w:tcBorders>
              <w:top w:val="nil"/>
              <w:left w:val="single" w:sz="4" w:space="0" w:color="auto"/>
              <w:bottom w:val="single" w:sz="4" w:space="0" w:color="auto"/>
              <w:right w:val="single" w:sz="4" w:space="0" w:color="auto"/>
            </w:tcBorders>
            <w:vAlign w:val="center"/>
            <w:hideMark/>
          </w:tcPr>
          <w:p w14:paraId="3ECBA78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25E5D5F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két egymásra merőleges hangvisszaverő felület van: 1 m-nél kisebb távolság esetén a mérés nem végezhető!</w:t>
            </w:r>
          </w:p>
        </w:tc>
      </w:tr>
      <w:tr w:rsidR="00592F89" w:rsidRPr="00592F89" w14:paraId="30AB4613" w14:textId="77777777" w:rsidTr="00A95E52">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091B0A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7.2</w:t>
            </w:r>
          </w:p>
        </w:tc>
        <w:tc>
          <w:tcPr>
            <w:tcW w:w="156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33720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IV. osztályú tükör talajszinten megkövetelt látómezeje 25x15 m. A területet ennek megfelelően kell kijelölni.</w:t>
            </w:r>
          </w:p>
        </w:tc>
      </w:tr>
      <w:tr w:rsidR="00592F89" w:rsidRPr="00592F89" w14:paraId="6F8AA662" w14:textId="77777777" w:rsidTr="00A95E52">
        <w:trPr>
          <w:trHeight w:val="1451"/>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AC09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7.4</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23EA534E" w14:textId="15879596"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w:t>
            </w:r>
            <w:r w:rsidRPr="00592F89">
              <w:rPr>
                <w:rFonts w:ascii="Arial" w:eastAsia="Times New Roman" w:hAnsi="Arial" w:cs="Arial"/>
                <w:sz w:val="20"/>
                <w:szCs w:val="20"/>
                <w:lang w:eastAsia="hu-HU"/>
              </w:rPr>
              <w:br/>
              <w:t>A járművizsgálathoz használt létesítményeknek olyan méretűnek kell lenniük, amely alkalmassá teszi azokat az adott jármű ellenőrzésére.</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Könnyűgépjárművek</w:t>
            </w:r>
            <w:r w:rsidRPr="00592F89">
              <w:rPr>
                <w:rFonts w:ascii="Arial" w:eastAsia="Times New Roman" w:hAnsi="Arial" w:cs="Arial"/>
                <w:sz w:val="20"/>
                <w:szCs w:val="20"/>
                <w:lang w:eastAsia="hu-HU"/>
              </w:rPr>
              <w:br/>
              <w:t>A vizsgálandó jármű körül ajánlott legalább 1,0 m munkaterületet hagyni.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Nehézgépjárművek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A jármű mindkét oldalánál ajánlott legalább 1,5 méteres, a jármű elejénél és hátuljánál pedig legalább 1,0 méteres munkaterületet biztosítani.</w:t>
            </w:r>
          </w:p>
        </w:tc>
      </w:tr>
      <w:tr w:rsidR="00592F89" w:rsidRPr="00592F89" w14:paraId="277D7C06"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1DEFA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7.7</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587F521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Irányadó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számú melléklet 1.1.8. pontja, valamint ezen útmutató 6.6.3 pontjánál olvasható tájékoztatás.</w:t>
            </w:r>
            <w:r w:rsidRPr="00592F89">
              <w:rPr>
                <w:rFonts w:ascii="Arial" w:eastAsia="Times New Roman" w:hAnsi="Arial" w:cs="Arial"/>
                <w:sz w:val="20"/>
                <w:szCs w:val="20"/>
                <w:lang w:eastAsia="hu-HU"/>
              </w:rPr>
              <w:br/>
              <w:t>A lehetőségek közül legalább az egyiket jelölni kell.</w:t>
            </w:r>
          </w:p>
        </w:tc>
      </w:tr>
      <w:tr w:rsidR="00592F89" w:rsidRPr="00592F89" w14:paraId="7A497E22" w14:textId="77777777" w:rsidTr="007D53F8">
        <w:trPr>
          <w:trHeight w:val="5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40BBE1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7.9</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218805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olyan vizsgabiztost alkalmaznak, akinek a munkavégzéséhez ez indokolt.</w:t>
            </w:r>
            <w:r w:rsidRPr="00592F89">
              <w:rPr>
                <w:rFonts w:ascii="Arial" w:eastAsia="Times New Roman" w:hAnsi="Arial" w:cs="Arial"/>
                <w:sz w:val="20"/>
                <w:szCs w:val="20"/>
                <w:lang w:eastAsia="hu-HU"/>
              </w:rPr>
              <w:br/>
              <w:t>Egyéb esetben az "igen" a vizsgabiztos számára megfelelő munkakörülményeket jelenti.</w:t>
            </w:r>
          </w:p>
        </w:tc>
      </w:tr>
      <w:tr w:rsidR="00204000" w:rsidRPr="00E6253D" w14:paraId="54691FF6"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tcPr>
          <w:p w14:paraId="25F11D46" w14:textId="5FFBF4BC" w:rsidR="00204000" w:rsidRPr="00E6253D" w:rsidRDefault="00204000" w:rsidP="00592F89">
            <w:pPr>
              <w:spacing w:after="0" w:line="240" w:lineRule="auto"/>
              <w:rPr>
                <w:rFonts w:ascii="Arial" w:eastAsia="Times New Roman" w:hAnsi="Arial" w:cs="Arial"/>
                <w:b/>
                <w:bCs/>
                <w:sz w:val="20"/>
                <w:szCs w:val="20"/>
                <w:lang w:eastAsia="hu-HU"/>
              </w:rPr>
            </w:pPr>
            <w:bookmarkStart w:id="1" w:name="_Hlk84965210"/>
            <w:r w:rsidRPr="00E6253D">
              <w:rPr>
                <w:rFonts w:ascii="Arial" w:eastAsia="Times New Roman" w:hAnsi="Arial" w:cs="Arial"/>
                <w:b/>
                <w:bCs/>
                <w:sz w:val="20"/>
                <w:szCs w:val="20"/>
                <w:lang w:eastAsia="hu-HU"/>
              </w:rPr>
              <w:t>7.10</w:t>
            </w:r>
          </w:p>
        </w:tc>
        <w:tc>
          <w:tcPr>
            <w:tcW w:w="15640" w:type="dxa"/>
            <w:gridSpan w:val="5"/>
            <w:tcBorders>
              <w:top w:val="single" w:sz="4" w:space="0" w:color="auto"/>
              <w:left w:val="nil"/>
              <w:bottom w:val="single" w:sz="4" w:space="0" w:color="auto"/>
              <w:right w:val="single" w:sz="4" w:space="0" w:color="auto"/>
            </w:tcBorders>
            <w:shd w:val="clear" w:color="auto" w:fill="auto"/>
            <w:vAlign w:val="center"/>
          </w:tcPr>
          <w:p w14:paraId="7D8E8B8D" w14:textId="77777777" w:rsidR="007D53F8" w:rsidRPr="00E6253D" w:rsidRDefault="007D53F8" w:rsidP="007D53F8">
            <w:pPr>
              <w:spacing w:after="0" w:line="259" w:lineRule="auto"/>
              <w:rPr>
                <w:rFonts w:ascii="Arial" w:hAnsi="Arial" w:cs="Arial"/>
                <w:b/>
                <w:sz w:val="20"/>
                <w:szCs w:val="20"/>
              </w:rPr>
            </w:pPr>
            <w:r w:rsidRPr="00E6253D">
              <w:rPr>
                <w:rFonts w:ascii="Arial" w:hAnsi="Arial" w:cs="Arial"/>
                <w:b/>
                <w:sz w:val="20"/>
                <w:szCs w:val="20"/>
              </w:rPr>
              <w:t>Épített környezet akadálymentessége:</w:t>
            </w:r>
          </w:p>
          <w:p w14:paraId="608C946F"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1997. évi LXXVIII., az épített környezet alakításáról és védelméről szóló törvény</w:t>
            </w:r>
          </w:p>
          <w:p w14:paraId="0C275C0A"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„2. § E törvény alkalmazásában:</w:t>
            </w:r>
          </w:p>
          <w:p w14:paraId="5D02ACD2"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1. Akadálymentes: az épített környezet akkor, ha annak kényelmes, biztonságos, önálló használata minden ember számára biztosított, ideértve azokat az egészségkárosodott egyéneket vagy embercsoportokat is, akiknek ehhez speciális eszközökre, illetve műszaki megoldásokra van szükségük.”</w:t>
            </w:r>
          </w:p>
          <w:p w14:paraId="6294D7D9" w14:textId="77777777" w:rsidR="007D53F8" w:rsidRPr="00E6253D" w:rsidRDefault="007D53F8" w:rsidP="007D53F8">
            <w:pPr>
              <w:spacing w:after="0" w:line="259" w:lineRule="auto"/>
              <w:rPr>
                <w:rFonts w:ascii="Arial" w:hAnsi="Arial" w:cs="Arial"/>
                <w:b/>
                <w:sz w:val="20"/>
                <w:szCs w:val="20"/>
              </w:rPr>
            </w:pPr>
            <w:r w:rsidRPr="00E6253D">
              <w:rPr>
                <w:rFonts w:ascii="Arial" w:hAnsi="Arial" w:cs="Arial"/>
                <w:b/>
                <w:sz w:val="20"/>
                <w:szCs w:val="20"/>
              </w:rPr>
              <w:t>Vonatkozó jogszabályok:</w:t>
            </w:r>
          </w:p>
          <w:p w14:paraId="03298C42"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2012. évi I. törvény a munka törvénykönyvéről</w:t>
            </w:r>
          </w:p>
          <w:p w14:paraId="6BF66D15"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1993. évi XCIII. törvény a munkavédelemről</w:t>
            </w:r>
          </w:p>
          <w:p w14:paraId="67C3A5CE"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 xml:space="preserve">3/2002. (II. 8.) </w:t>
            </w:r>
            <w:proofErr w:type="spellStart"/>
            <w:r w:rsidRPr="00E6253D">
              <w:rPr>
                <w:rFonts w:ascii="Arial" w:hAnsi="Arial" w:cs="Arial"/>
                <w:sz w:val="20"/>
                <w:szCs w:val="20"/>
              </w:rPr>
              <w:t>SzCsM</w:t>
            </w:r>
            <w:proofErr w:type="spellEnd"/>
            <w:r w:rsidRPr="00E6253D">
              <w:rPr>
                <w:rFonts w:ascii="Arial" w:hAnsi="Arial" w:cs="Arial"/>
                <w:sz w:val="20"/>
                <w:szCs w:val="20"/>
              </w:rPr>
              <w:t>-EüM együttes rendelet a munkahelyek munkavédelmi követelményeinek minimális szintjéről</w:t>
            </w:r>
          </w:p>
          <w:p w14:paraId="57BCC53F"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lastRenderedPageBreak/>
              <w:t>1998. évi XXVI. törvény a fogyatékos személyek jogairól és esélyegyenlőségük biztosításáról</w:t>
            </w:r>
          </w:p>
          <w:p w14:paraId="7FE7F3ED"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253/1997. (XII. 20.) Korm. rendelet az országos településrendezési és építési követelményekről</w:t>
            </w:r>
          </w:p>
          <w:p w14:paraId="609EF070" w14:textId="14EC4C13" w:rsidR="007D53F8" w:rsidRPr="00E6253D" w:rsidRDefault="007D53F8" w:rsidP="007D53F8">
            <w:pPr>
              <w:spacing w:after="0" w:line="259" w:lineRule="auto"/>
              <w:rPr>
                <w:rFonts w:ascii="Arial" w:hAnsi="Arial" w:cs="Arial"/>
                <w:sz w:val="20"/>
                <w:szCs w:val="20"/>
              </w:rPr>
            </w:pPr>
            <w:r w:rsidRPr="00E6253D">
              <w:rPr>
                <w:rFonts w:ascii="Arial" w:hAnsi="Arial" w:cs="Arial"/>
                <w:b/>
                <w:sz w:val="20"/>
                <w:szCs w:val="20"/>
              </w:rPr>
              <w:t xml:space="preserve">Minimális elvárások </w:t>
            </w:r>
            <w:r w:rsidRPr="00E6253D">
              <w:rPr>
                <w:rFonts w:ascii="Arial" w:hAnsi="Arial" w:cs="Arial"/>
                <w:sz w:val="20"/>
                <w:szCs w:val="20"/>
              </w:rPr>
              <w:t>(7.9-7.10.):</w:t>
            </w:r>
          </w:p>
          <w:p w14:paraId="4C7AEDF3" w14:textId="77777777" w:rsidR="007D53F8" w:rsidRPr="00E6253D" w:rsidRDefault="007D53F8" w:rsidP="007D53F8">
            <w:pPr>
              <w:spacing w:after="0" w:line="259" w:lineRule="auto"/>
              <w:rPr>
                <w:rFonts w:ascii="Arial" w:hAnsi="Arial" w:cs="Arial"/>
                <w:sz w:val="20"/>
                <w:szCs w:val="20"/>
              </w:rPr>
            </w:pPr>
            <w:r w:rsidRPr="00E6253D">
              <w:rPr>
                <w:rFonts w:ascii="Arial" w:hAnsi="Arial" w:cs="Arial"/>
                <w:sz w:val="20"/>
                <w:szCs w:val="20"/>
              </w:rPr>
              <w:t>A szolgáltatás igénybevételéhez elsődlegesen köztérről akadálymentesen be kell jutni az épületbe, a műszaki vizsgálat ideje alatt az ügyfelek számára tartózkodási helyként kijelölt helyiségbe.</w:t>
            </w:r>
          </w:p>
          <w:p w14:paraId="2DFCC047" w14:textId="64F7F6F0" w:rsidR="00204000" w:rsidRPr="00E6253D" w:rsidRDefault="007D53F8" w:rsidP="00133C24">
            <w:pPr>
              <w:spacing w:after="0" w:line="259" w:lineRule="auto"/>
              <w:rPr>
                <w:rFonts w:ascii="Arial" w:eastAsia="Times New Roman" w:hAnsi="Arial" w:cs="Arial"/>
                <w:sz w:val="20"/>
                <w:szCs w:val="20"/>
                <w:lang w:eastAsia="hu-HU"/>
              </w:rPr>
            </w:pPr>
            <w:r w:rsidRPr="00E6253D">
              <w:rPr>
                <w:rFonts w:ascii="Arial" w:hAnsi="Arial" w:cs="Arial"/>
                <w:sz w:val="20"/>
                <w:szCs w:val="20"/>
              </w:rPr>
              <w:t>Amennyiben egészségkárosodott munkavállalót alkalmaznak, a számára kialakított munkahely valamint higiénia feleljen meg a jogszabályi feltételeknek.</w:t>
            </w:r>
          </w:p>
        </w:tc>
      </w:tr>
      <w:bookmarkEnd w:id="1"/>
      <w:tr w:rsidR="00592F89" w:rsidRPr="00592F89" w14:paraId="6C3AA4D9"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078D9F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7.15</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674F674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a vizsgáló állomásnak 1 vizsgabiztosa van, a vizsgasoron egy időben tartózkodó (vizsgált) járművek száma csak 1 lehet!</w:t>
            </w:r>
          </w:p>
        </w:tc>
      </w:tr>
      <w:tr w:rsidR="00592F89" w:rsidRPr="00592F89" w14:paraId="5DD8DB90" w14:textId="77777777" w:rsidTr="00A95E52">
        <w:trPr>
          <w:trHeight w:val="459"/>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D31BA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Vázlat a vizsgalétesítmény elrendezésének bemutatásához</w:t>
            </w:r>
          </w:p>
        </w:tc>
      </w:tr>
      <w:tr w:rsidR="00592F89" w:rsidRPr="00592F89" w14:paraId="47F4705E" w14:textId="77777777" w:rsidTr="00A95E52">
        <w:trPr>
          <w:trHeight w:val="459"/>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636C13D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5"/>
            <w:tcBorders>
              <w:top w:val="single" w:sz="4" w:space="0" w:color="auto"/>
              <w:left w:val="nil"/>
              <w:bottom w:val="single" w:sz="4" w:space="0" w:color="auto"/>
              <w:right w:val="single" w:sz="4" w:space="0" w:color="auto"/>
            </w:tcBorders>
            <w:shd w:val="clear" w:color="000000" w:fill="FFE699"/>
            <w:noWrap/>
            <w:vAlign w:val="center"/>
            <w:hideMark/>
          </w:tcPr>
          <w:p w14:paraId="44428B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12574896" w14:textId="77777777" w:rsidTr="00A95E52">
        <w:trPr>
          <w:trHeight w:val="254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78792C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77179557" w14:textId="77777777" w:rsidR="00A95E52" w:rsidRPr="00ED6AE4"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Az űrlapon szereplő vázlat mintaként szolgál a kérelmezett vizsgálólétesítmény adatainak megadásához. </w:t>
            </w:r>
          </w:p>
          <w:p w14:paraId="5EC926C3" w14:textId="22CF1959" w:rsidR="00A95E52" w:rsidRPr="00ED6AE4"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ED6AE4">
              <w:rPr>
                <w:rFonts w:ascii="Arial" w:eastAsia="Times New Roman" w:hAnsi="Arial" w:cs="Arial"/>
                <w:sz w:val="20"/>
                <w:szCs w:val="20"/>
                <w:lang w:eastAsia="hu-HU"/>
              </w:rPr>
              <w:t>Az auditálás hel</w:t>
            </w:r>
            <w:r w:rsidR="00A95E52" w:rsidRPr="00ED6AE4">
              <w:rPr>
                <w:rFonts w:ascii="Arial" w:eastAsia="Times New Roman" w:hAnsi="Arial" w:cs="Arial"/>
                <w:sz w:val="20"/>
                <w:szCs w:val="20"/>
                <w:lang w:eastAsia="hu-HU"/>
              </w:rPr>
              <w:t>y</w:t>
            </w:r>
            <w:r w:rsidRPr="00ED6AE4">
              <w:rPr>
                <w:rFonts w:ascii="Arial" w:eastAsia="Times New Roman" w:hAnsi="Arial" w:cs="Arial"/>
                <w:sz w:val="20"/>
                <w:szCs w:val="20"/>
                <w:lang w:eastAsia="hu-HU"/>
              </w:rPr>
              <w:t>színi vizsgálati részét jelentősen hatékonyabbá teszi a létesítmény elrendezését, méreteit, a telepített eszközök helyét bemutató vázlat.</w:t>
            </w:r>
            <w:r w:rsidRPr="00ED6AE4">
              <w:rPr>
                <w:rFonts w:ascii="Arial" w:eastAsia="Times New Roman" w:hAnsi="Arial" w:cs="Arial"/>
                <w:sz w:val="20"/>
                <w:szCs w:val="20"/>
                <w:lang w:eastAsia="hu-HU"/>
              </w:rPr>
              <w:br/>
            </w:r>
            <w:r w:rsidR="0092397D" w:rsidRPr="00ED6AE4">
              <w:rPr>
                <w:rFonts w:ascii="Arial" w:eastAsia="Times New Roman" w:hAnsi="Arial" w:cs="Arial"/>
                <w:sz w:val="20"/>
                <w:szCs w:val="20"/>
                <w:lang w:eastAsia="hu-HU"/>
              </w:rPr>
              <w:t xml:space="preserve">A vázlat méretarányosan, áttekinthetően, a jellemző méreteket megadva </w:t>
            </w:r>
            <w:r w:rsidR="008116DC" w:rsidRPr="00ED6AE4">
              <w:rPr>
                <w:rFonts w:ascii="Arial" w:eastAsia="Times New Roman" w:hAnsi="Arial" w:cs="Arial"/>
                <w:sz w:val="20"/>
                <w:szCs w:val="20"/>
                <w:lang w:eastAsia="hu-HU"/>
              </w:rPr>
              <w:t>kézi rajzeszközökkel vagy számítógépes rajzoló programmal egyaránt készülhet.</w:t>
            </w:r>
            <w:r w:rsidR="0092397D" w:rsidRPr="00ED6AE4">
              <w:rPr>
                <w:rFonts w:ascii="Arial" w:eastAsia="Times New Roman" w:hAnsi="Arial" w:cs="Arial"/>
                <w:sz w:val="20"/>
                <w:szCs w:val="20"/>
                <w:lang w:eastAsia="hu-HU"/>
              </w:rPr>
              <w:t xml:space="preserve"> </w:t>
            </w:r>
          </w:p>
          <w:p w14:paraId="65E0DFED" w14:textId="77777777" w:rsidR="00A95E52" w:rsidRPr="00ED6AE4"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ED6AE4">
              <w:rPr>
                <w:rFonts w:ascii="Arial" w:eastAsia="Times New Roman" w:hAnsi="Arial" w:cs="Arial"/>
                <w:sz w:val="20"/>
                <w:szCs w:val="20"/>
                <w:lang w:eastAsia="hu-HU"/>
              </w:rPr>
              <w:t>A vázlat készítésével kapcsolatos követelmény, hogy a valós kialakítást mutassa be. A minta egy átmenő rendszerű vizsgasort mutat, 4 járműállással, egyenes vonalú jármű haladással. Amennyiben a kérelmező vizsgasora(i) ettől eltérő(</w:t>
            </w:r>
            <w:proofErr w:type="spellStart"/>
            <w:r w:rsidRPr="00ED6AE4">
              <w:rPr>
                <w:rFonts w:ascii="Arial" w:eastAsia="Times New Roman" w:hAnsi="Arial" w:cs="Arial"/>
                <w:sz w:val="20"/>
                <w:szCs w:val="20"/>
                <w:lang w:eastAsia="hu-HU"/>
              </w:rPr>
              <w:t>ek</w:t>
            </w:r>
            <w:proofErr w:type="spellEnd"/>
            <w:r w:rsidRPr="00ED6AE4">
              <w:rPr>
                <w:rFonts w:ascii="Arial" w:eastAsia="Times New Roman" w:hAnsi="Arial" w:cs="Arial"/>
                <w:sz w:val="20"/>
                <w:szCs w:val="20"/>
                <w:lang w:eastAsia="hu-HU"/>
              </w:rPr>
              <w:t>), akkor az eltérésnek megfelelő vázlatot kell elkészíteni.</w:t>
            </w:r>
          </w:p>
          <w:p w14:paraId="7EFB862C" w14:textId="5DA5F489" w:rsidR="00592F89" w:rsidRPr="00A95E52"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ED6AE4">
              <w:rPr>
                <w:rFonts w:ascii="Arial" w:eastAsia="Times New Roman" w:hAnsi="Arial" w:cs="Arial"/>
                <w:sz w:val="20"/>
                <w:szCs w:val="20"/>
                <w:lang w:eastAsia="hu-HU"/>
              </w:rPr>
              <w:t>Például:</w:t>
            </w:r>
            <w:r w:rsidRPr="00ED6AE4">
              <w:rPr>
                <w:rFonts w:ascii="Arial" w:eastAsia="Times New Roman" w:hAnsi="Arial" w:cs="Arial"/>
                <w:sz w:val="20"/>
                <w:szCs w:val="20"/>
                <w:lang w:eastAsia="hu-HU"/>
              </w:rPr>
              <w:br/>
              <w:t>Nem átmenő vizsgasor - nincs kijárati kapu.</w:t>
            </w:r>
            <w:r w:rsidRPr="00ED6AE4">
              <w:rPr>
                <w:rFonts w:ascii="Arial" w:eastAsia="Times New Roman" w:hAnsi="Arial" w:cs="Arial"/>
                <w:sz w:val="20"/>
                <w:szCs w:val="20"/>
                <w:lang w:eastAsia="hu-HU"/>
              </w:rPr>
              <w:br/>
              <w:t>A vizsgasor járműállásai nem egy helyiségben vannak a létesítményen belül - méretarányosan be kell mutatni az elrendezést a jármű útvonalának jelölésével kiegészítve.</w:t>
            </w:r>
            <w:r w:rsidRPr="00ED6AE4">
              <w:rPr>
                <w:rFonts w:ascii="Arial" w:eastAsia="Times New Roman" w:hAnsi="Arial" w:cs="Arial"/>
                <w:sz w:val="20"/>
                <w:szCs w:val="20"/>
                <w:lang w:eastAsia="hu-HU"/>
              </w:rPr>
              <w:br/>
              <w:t>Nem egyenes vonalú a haladás a vizsgasoron - az épületen belüli elrendezést és a jármű útvonalát kell bemutatni a rajzon.</w:t>
            </w:r>
            <w:r w:rsidRPr="00ED6AE4">
              <w:rPr>
                <w:rFonts w:ascii="Arial" w:eastAsia="Times New Roman" w:hAnsi="Arial" w:cs="Arial"/>
                <w:sz w:val="20"/>
                <w:szCs w:val="20"/>
                <w:lang w:eastAsia="hu-HU"/>
              </w:rPr>
              <w:br/>
            </w:r>
            <w:r w:rsidRPr="00ED6AE4">
              <w:rPr>
                <w:rFonts w:ascii="Arial" w:eastAsia="Times New Roman" w:hAnsi="Arial" w:cs="Arial"/>
                <w:b/>
                <w:bCs/>
                <w:sz w:val="20"/>
                <w:szCs w:val="20"/>
                <w:lang w:eastAsia="hu-HU"/>
              </w:rPr>
              <w:t>A rajzon nem kötelező a</w:t>
            </w:r>
            <w:r w:rsidR="00490F34" w:rsidRPr="00ED6AE4">
              <w:rPr>
                <w:rFonts w:ascii="Arial" w:eastAsia="Times New Roman" w:hAnsi="Arial" w:cs="Arial"/>
                <w:b/>
                <w:bCs/>
                <w:sz w:val="20"/>
                <w:szCs w:val="20"/>
                <w:lang w:eastAsia="hu-HU"/>
              </w:rPr>
              <w:t xml:space="preserve"> mintán</w:t>
            </w:r>
            <w:r w:rsidRPr="00ED6AE4">
              <w:rPr>
                <w:rFonts w:ascii="Arial" w:eastAsia="Times New Roman" w:hAnsi="Arial" w:cs="Arial"/>
                <w:b/>
                <w:bCs/>
                <w:sz w:val="20"/>
                <w:szCs w:val="20"/>
                <w:lang w:eastAsia="hu-HU"/>
              </w:rPr>
              <w:t xml:space="preserve"> használt jelöléseket alkalmazni, azonban a méretek megadásának és a létesítmény elemeinek azonosíthatóságának követelményeit teljesíteni kell.</w:t>
            </w:r>
          </w:p>
        </w:tc>
      </w:tr>
      <w:tr w:rsidR="00592F89" w:rsidRPr="00592F89" w14:paraId="41CC34EF" w14:textId="77777777" w:rsidTr="00A95E52">
        <w:trPr>
          <w:trHeight w:val="459"/>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886D0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 Vizsga létesítmény</w:t>
            </w:r>
          </w:p>
        </w:tc>
      </w:tr>
      <w:tr w:rsidR="00592F89" w:rsidRPr="00592F89" w14:paraId="414E2ADB" w14:textId="77777777" w:rsidTr="00A95E52">
        <w:trPr>
          <w:trHeight w:val="459"/>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52178AE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2341"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6C3927E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7BC63D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639ADF66" w14:textId="77777777" w:rsidTr="00A95E52">
        <w:trPr>
          <w:trHeight w:val="2226"/>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ECEFCE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Fogalmak</w:t>
            </w:r>
          </w:p>
        </w:tc>
        <w:tc>
          <w:tcPr>
            <w:tcW w:w="15640" w:type="dxa"/>
            <w:gridSpan w:val="5"/>
            <w:tcBorders>
              <w:top w:val="single" w:sz="4" w:space="0" w:color="auto"/>
              <w:left w:val="nil"/>
              <w:bottom w:val="single" w:sz="4" w:space="0" w:color="auto"/>
              <w:right w:val="single" w:sz="4" w:space="0" w:color="auto"/>
            </w:tcBorders>
            <w:shd w:val="clear" w:color="auto" w:fill="auto"/>
            <w:vAlign w:val="center"/>
            <w:hideMark/>
          </w:tcPr>
          <w:p w14:paraId="15C938F5" w14:textId="2CDFE160"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Vizsga létesítmény:</w:t>
            </w:r>
            <w:r w:rsidRPr="00592F89">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br/>
              <w:t>A műszaki vizsgálatra megjelölt telephely zárt építménye, amelyben a járművek fizikai vizsgálata történik a vizsgára fogadástól a minősítésig.</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 vizsgasort</w:t>
            </w:r>
            <w:r w:rsidRPr="00592F89">
              <w:rPr>
                <w:rFonts w:ascii="Arial" w:eastAsia="Times New Roman" w:hAnsi="Arial" w:cs="Arial"/>
                <w:sz w:val="20"/>
                <w:szCs w:val="20"/>
                <w:lang w:eastAsia="hu-HU"/>
              </w:rPr>
              <w:t xml:space="preserve"> a telepített vizsgálóeszközök és a járművek számára rendelkezésre álló tér határozza meg.</w:t>
            </w:r>
            <w:r w:rsidRPr="00592F89">
              <w:rPr>
                <w:rFonts w:ascii="Arial" w:eastAsia="Times New Roman" w:hAnsi="Arial" w:cs="Arial"/>
                <w:sz w:val="20"/>
                <w:szCs w:val="20"/>
                <w:lang w:eastAsia="hu-HU"/>
              </w:rPr>
              <w:br/>
              <w:t>A járművizsgálathoz használt létesítményeknek olyan méretűnek kell lenniük, amely alkalmassá teszi azokat az adott jármű ellenőrzésére.</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Legalább egy vizsgasor adatait meg kell adni!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Vizsgálati sáv:</w:t>
            </w:r>
            <w:r w:rsidR="00490F34">
              <w:rPr>
                <w:rFonts w:ascii="Arial" w:eastAsia="Times New Roman" w:hAnsi="Arial" w:cs="Arial"/>
                <w:b/>
                <w:bCs/>
                <w:sz w:val="20"/>
                <w:szCs w:val="20"/>
                <w:lang w:eastAsia="hu-HU"/>
              </w:rPr>
              <w:t xml:space="preserve"> lásd a 7.4 pontnál</w:t>
            </w:r>
            <w:r w:rsidRPr="00592F89">
              <w:rPr>
                <w:rFonts w:ascii="Arial" w:eastAsia="Times New Roman" w:hAnsi="Arial" w:cs="Arial"/>
                <w:sz w:val="20"/>
                <w:szCs w:val="20"/>
                <w:lang w:eastAsia="hu-HU"/>
              </w:rPr>
              <w:br/>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 terület alapvető jellemzőit a következő adatok megadásával kell bemutatni.</w:t>
            </w:r>
          </w:p>
        </w:tc>
      </w:tr>
      <w:tr w:rsidR="00592F89" w:rsidRPr="00592F89" w14:paraId="49514E8C" w14:textId="77777777" w:rsidTr="00A95E52">
        <w:trPr>
          <w:trHeight w:val="69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779486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2DCB8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vizsgasor jellege: "átmenő" </w:t>
            </w:r>
            <w:r w:rsidRPr="00592F89">
              <w:rPr>
                <w:rFonts w:ascii="Arial" w:eastAsia="Times New Roman" w:hAnsi="Arial" w:cs="Arial"/>
                <w:sz w:val="20"/>
                <w:szCs w:val="20"/>
                <w:lang w:eastAsia="hu-HU"/>
              </w:rPr>
              <w:t>amennyiben a vizsgalétesítményen belül a járműállásként definiált vizsgálati helyek egymást követik és a vizsgázó jármű előremenetben haladva tudja azokat megközelíteni.</w:t>
            </w:r>
            <w:r w:rsidRPr="00592F89">
              <w:rPr>
                <w:rFonts w:ascii="Arial" w:eastAsia="Times New Roman" w:hAnsi="Arial" w:cs="Arial"/>
                <w:sz w:val="20"/>
                <w:szCs w:val="20"/>
                <w:lang w:eastAsia="hu-HU"/>
              </w:rPr>
              <w:br/>
              <w:t>Minden más esetben</w:t>
            </w:r>
            <w:r w:rsidRPr="00592F89">
              <w:rPr>
                <w:rFonts w:ascii="Arial" w:eastAsia="Times New Roman" w:hAnsi="Arial" w:cs="Arial"/>
                <w:b/>
                <w:bCs/>
                <w:sz w:val="20"/>
                <w:szCs w:val="20"/>
                <w:lang w:eastAsia="hu-HU"/>
              </w:rPr>
              <w:t xml:space="preserve"> "nem átmenő"</w:t>
            </w:r>
            <w:r w:rsidRPr="00592F89">
              <w:rPr>
                <w:rFonts w:ascii="Arial" w:eastAsia="Times New Roman" w:hAnsi="Arial" w:cs="Arial"/>
                <w:sz w:val="20"/>
                <w:szCs w:val="20"/>
                <w:lang w:eastAsia="hu-HU"/>
              </w:rPr>
              <w:t xml:space="preserve"> adatot kell megjelölni.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38950E4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644C59BD" w14:textId="77777777" w:rsidTr="00A95E52">
        <w:trPr>
          <w:trHeight w:val="554"/>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F3F36C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8.2</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4724B1E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vizsgálható járművek: </w:t>
            </w:r>
            <w:r w:rsidRPr="00592F89">
              <w:rPr>
                <w:rFonts w:ascii="Arial" w:eastAsia="Times New Roman" w:hAnsi="Arial" w:cs="Arial"/>
                <w:sz w:val="20"/>
                <w:szCs w:val="20"/>
                <w:lang w:eastAsia="hu-HU"/>
              </w:rPr>
              <w:t>a választást nem a kérelemben megjelölt járműkategóriák, hanem a vizsgálható járművek megengedett legnagyobb együttes tömege alapján, a létesítmény és a vizsgálóeszközök tulajdonságai alapján kell megtenni.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65C8D2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11A7ABB6" w14:textId="77777777" w:rsidTr="00A95E52">
        <w:trPr>
          <w:trHeight w:val="45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01BA23E" w14:textId="4485CEC3"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3</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F2C04A9" w14:textId="09DA3136"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bejárati kapu szélesség:</w:t>
            </w:r>
            <w:r w:rsidRPr="00592F89">
              <w:rPr>
                <w:rFonts w:ascii="Arial" w:eastAsia="Times New Roman" w:hAnsi="Arial" w:cs="Arial"/>
                <w:sz w:val="20"/>
                <w:szCs w:val="20"/>
                <w:lang w:eastAsia="hu-HU"/>
              </w:rPr>
              <w:t xml:space="preserve"> nyitott állapotban a járművek számára rendelkezésre álló legkisebb ker</w:t>
            </w:r>
            <w:r w:rsidR="00490F34">
              <w:rPr>
                <w:rFonts w:ascii="Arial" w:eastAsia="Times New Roman" w:hAnsi="Arial" w:cs="Arial"/>
                <w:sz w:val="20"/>
                <w:szCs w:val="20"/>
                <w:lang w:eastAsia="hu-HU"/>
              </w:rPr>
              <w:t>e</w:t>
            </w:r>
            <w:r w:rsidRPr="00592F89">
              <w:rPr>
                <w:rFonts w:ascii="Arial" w:eastAsia="Times New Roman" w:hAnsi="Arial" w:cs="Arial"/>
                <w:sz w:val="20"/>
                <w:szCs w:val="20"/>
                <w:lang w:eastAsia="hu-HU"/>
              </w:rPr>
              <w:t>sztirányú méret</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B7C9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p>
        </w:tc>
      </w:tr>
      <w:tr w:rsidR="00592F89" w:rsidRPr="00592F89" w14:paraId="1E36CC82" w14:textId="77777777" w:rsidTr="00A95E52">
        <w:trPr>
          <w:trHeight w:val="45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8732C86" w14:textId="7DDEC84C"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8.</w:t>
            </w:r>
            <w:r w:rsidR="005665E2">
              <w:rPr>
                <w:rFonts w:ascii="Arial" w:eastAsia="Times New Roman" w:hAnsi="Arial" w:cs="Arial"/>
                <w:b/>
                <w:bCs/>
                <w:sz w:val="20"/>
                <w:szCs w:val="20"/>
                <w:lang w:eastAsia="hu-HU"/>
              </w:rPr>
              <w:t>4</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257FEE7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bejárati kapu magasság:</w:t>
            </w:r>
            <w:r w:rsidRPr="00592F89">
              <w:rPr>
                <w:rFonts w:ascii="Arial" w:eastAsia="Times New Roman" w:hAnsi="Arial" w:cs="Arial"/>
                <w:sz w:val="20"/>
                <w:szCs w:val="20"/>
                <w:lang w:eastAsia="hu-HU"/>
              </w:rPr>
              <w:t xml:space="preserve"> nyitott állapotban a járművek számára rendelkezésre álló legkisebb függőleges irányú méret</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37ED1B2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1241C76C" w14:textId="77777777" w:rsidTr="00A95E52">
        <w:trPr>
          <w:trHeight w:val="442"/>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75052F2" w14:textId="15EE4C1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5</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F8ADED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xml:space="preserve">kijárati kapu szélesség: </w:t>
            </w:r>
            <w:r w:rsidRPr="00592F89">
              <w:rPr>
                <w:rFonts w:ascii="Arial" w:eastAsia="Times New Roman" w:hAnsi="Arial" w:cs="Arial"/>
                <w:sz w:val="20"/>
                <w:szCs w:val="20"/>
                <w:lang w:eastAsia="hu-HU"/>
              </w:rPr>
              <w:t>nyitott állapotban a járművek számára rendelkezésre álló legkisebb keresztirányú méret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D93982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 "0"</w:t>
            </w:r>
          </w:p>
        </w:tc>
      </w:tr>
      <w:tr w:rsidR="00592F89" w:rsidRPr="00592F89" w14:paraId="19503338" w14:textId="77777777" w:rsidTr="002243CA">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08C423F" w14:textId="315327D1"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6</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FD60D5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kijárati kapu magasság:</w:t>
            </w:r>
            <w:r w:rsidRPr="00592F89">
              <w:rPr>
                <w:rFonts w:ascii="Arial" w:eastAsia="Times New Roman" w:hAnsi="Arial" w:cs="Arial"/>
                <w:sz w:val="20"/>
                <w:szCs w:val="20"/>
                <w:lang w:eastAsia="hu-HU"/>
              </w:rPr>
              <w:t xml:space="preserve"> nyitott állapotban a járművek számára rendelkezésre álló legkisebb függőleges irányú méret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71CB24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w:t>
            </w:r>
            <w:r w:rsidRPr="00592F89">
              <w:rPr>
                <w:rFonts w:ascii="Arial" w:eastAsia="Times New Roman" w:hAnsi="Arial" w:cs="Arial"/>
                <w:sz w:val="20"/>
                <w:szCs w:val="20"/>
                <w:lang w:eastAsia="hu-HU"/>
              </w:rPr>
              <w:t xml:space="preserve"> "0"</w:t>
            </w:r>
          </w:p>
        </w:tc>
      </w:tr>
      <w:tr w:rsidR="00592F89" w:rsidRPr="00592F89" w14:paraId="7B1A924F" w14:textId="77777777" w:rsidTr="00A95E52">
        <w:trPr>
          <w:trHeight w:val="34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7904" w14:textId="3EC67939"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7</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3D0556A" w14:textId="77777777" w:rsidR="00592F89" w:rsidRPr="00592F89" w:rsidRDefault="00592F89" w:rsidP="00592F89">
            <w:pPr>
              <w:spacing w:after="0" w:line="240" w:lineRule="auto"/>
              <w:rPr>
                <w:rFonts w:ascii="Arial" w:eastAsia="Times New Roman" w:hAnsi="Arial" w:cs="Arial"/>
                <w:sz w:val="20"/>
                <w:szCs w:val="20"/>
                <w:lang w:eastAsia="hu-HU"/>
              </w:rPr>
            </w:pPr>
            <w:r w:rsidRPr="00A95E52">
              <w:rPr>
                <w:rFonts w:ascii="Arial" w:eastAsia="Times New Roman" w:hAnsi="Arial" w:cs="Arial"/>
                <w:b/>
                <w:sz w:val="20"/>
                <w:szCs w:val="20"/>
                <w:lang w:eastAsia="hu-HU"/>
              </w:rPr>
              <w:t>k</w:t>
            </w:r>
            <w:r w:rsidRPr="00592F89">
              <w:rPr>
                <w:rFonts w:ascii="Arial" w:eastAsia="Times New Roman" w:hAnsi="Arial" w:cs="Arial"/>
                <w:b/>
                <w:bCs/>
                <w:sz w:val="20"/>
                <w:szCs w:val="20"/>
                <w:lang w:eastAsia="hu-HU"/>
              </w:rPr>
              <w:t>apuk közötti távolság:</w:t>
            </w:r>
            <w:r w:rsidRPr="00592F89">
              <w:rPr>
                <w:rFonts w:ascii="Arial" w:eastAsia="Times New Roman" w:hAnsi="Arial" w:cs="Arial"/>
                <w:sz w:val="20"/>
                <w:szCs w:val="20"/>
                <w:lang w:eastAsia="hu-HU"/>
              </w:rPr>
              <w:t xml:space="preserve"> csukott állapotban a járművek számára rendelkezésre álló legkisebb hosszirányú méret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3A69778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w:t>
            </w:r>
            <w:r w:rsidRPr="00592F89">
              <w:rPr>
                <w:rFonts w:ascii="Arial" w:eastAsia="Times New Roman" w:hAnsi="Arial" w:cs="Arial"/>
                <w:sz w:val="20"/>
                <w:szCs w:val="20"/>
                <w:lang w:eastAsia="hu-HU"/>
              </w:rPr>
              <w:t xml:space="preserve"> a kapu csukott állapotában a járművek számára rendelkezésre álló legkisebb hosszirányú méret</w:t>
            </w:r>
          </w:p>
        </w:tc>
      </w:tr>
      <w:tr w:rsidR="00592F89" w:rsidRPr="00592F89" w14:paraId="3A7400A6"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56BE9F8" w14:textId="3481FD35"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8</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57FB9FF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 legkisebb szélessége:</w:t>
            </w:r>
            <w:r w:rsidRPr="00592F89">
              <w:rPr>
                <w:rFonts w:ascii="Arial" w:eastAsia="Times New Roman" w:hAnsi="Arial" w:cs="Arial"/>
                <w:sz w:val="20"/>
                <w:szCs w:val="20"/>
                <w:lang w:eastAsia="hu-HU"/>
              </w:rPr>
              <w:t xml:space="preserve"> a járművek számára rendelkezésre álló legkisebb keresztirányú méret a vizsgálati sáv teljes területén</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3BA0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p>
        </w:tc>
      </w:tr>
      <w:tr w:rsidR="00592F89" w:rsidRPr="00592F89" w14:paraId="4665F541"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F49A804" w14:textId="61E5B52E"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w:t>
            </w:r>
            <w:r w:rsidR="005665E2">
              <w:rPr>
                <w:rFonts w:ascii="Arial" w:eastAsia="Times New Roman" w:hAnsi="Arial" w:cs="Arial"/>
                <w:b/>
                <w:bCs/>
                <w:sz w:val="20"/>
                <w:szCs w:val="20"/>
                <w:lang w:eastAsia="hu-HU"/>
              </w:rPr>
              <w:t>9</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7BF4E6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 legkisebb magassága:</w:t>
            </w:r>
            <w:r w:rsidRPr="00592F89">
              <w:rPr>
                <w:rFonts w:ascii="Arial" w:eastAsia="Times New Roman" w:hAnsi="Arial" w:cs="Arial"/>
                <w:sz w:val="20"/>
                <w:szCs w:val="20"/>
                <w:lang w:eastAsia="hu-HU"/>
              </w:rPr>
              <w:t xml:space="preserve"> a járművek számára rendelkezésre álló legkisebb függőleges irányú méret a vizsgálati sáv teljes területén</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212FEB6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61C660C"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07E929B" w14:textId="5E2D9984"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r w:rsidR="005665E2">
              <w:rPr>
                <w:rFonts w:ascii="Arial" w:eastAsia="Times New Roman" w:hAnsi="Arial" w:cs="Arial"/>
                <w:b/>
                <w:bCs/>
                <w:sz w:val="20"/>
                <w:szCs w:val="20"/>
                <w:lang w:eastAsia="hu-HU"/>
              </w:rPr>
              <w:t>0</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22CB35E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görgős fékerőmérő berendezés tengelyvonalának távolsága a lezárt bejárati kaputól: </w:t>
            </w:r>
            <w:r w:rsidRPr="00592F89">
              <w:rPr>
                <w:rFonts w:ascii="Arial" w:eastAsia="Times New Roman" w:hAnsi="Arial" w:cs="Arial"/>
                <w:sz w:val="20"/>
                <w:szCs w:val="20"/>
                <w:lang w:eastAsia="hu-HU"/>
              </w:rPr>
              <w:t>a fékpadban álló jármű tengelyvonala és a kapu belső felülete közötti legkisebb hosszirányú méret</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68DFA07A"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497CAEB"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A83D29E" w14:textId="10A81BAE"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r w:rsidR="005665E2">
              <w:rPr>
                <w:rFonts w:ascii="Arial" w:eastAsia="Times New Roman" w:hAnsi="Arial" w:cs="Arial"/>
                <w:b/>
                <w:bCs/>
                <w:sz w:val="20"/>
                <w:szCs w:val="20"/>
                <w:lang w:eastAsia="hu-HU"/>
              </w:rPr>
              <w:t>1</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5E33E5B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lengéscsillapító vizsgáló próbapad tengelyvonalának távolsága a lezárt bejárati kaputól:</w:t>
            </w:r>
            <w:r w:rsidRPr="00592F89">
              <w:rPr>
                <w:rFonts w:ascii="Arial" w:eastAsia="Times New Roman" w:hAnsi="Arial" w:cs="Arial"/>
                <w:sz w:val="20"/>
                <w:szCs w:val="20"/>
                <w:lang w:eastAsia="hu-HU"/>
              </w:rPr>
              <w:t xml:space="preserve"> a próbapadban álló jármű tengelyvonala és a kapu b</w:t>
            </w:r>
            <w:r w:rsidR="00A95E52">
              <w:rPr>
                <w:rFonts w:ascii="Arial" w:eastAsia="Times New Roman" w:hAnsi="Arial" w:cs="Arial"/>
                <w:sz w:val="20"/>
                <w:szCs w:val="20"/>
                <w:lang w:eastAsia="hu-HU"/>
              </w:rPr>
              <w:t>első felülete közötti legkisebb</w:t>
            </w:r>
            <w:r w:rsidRPr="00592F89">
              <w:rPr>
                <w:rFonts w:ascii="Arial" w:eastAsia="Times New Roman" w:hAnsi="Arial" w:cs="Arial"/>
                <w:sz w:val="20"/>
                <w:szCs w:val="20"/>
                <w:lang w:eastAsia="hu-HU"/>
              </w:rPr>
              <w:t xml:space="preserve"> hosszirányú méret</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07FF9F8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665E2" w:rsidRPr="00592F89" w14:paraId="7A3B2CEB" w14:textId="77777777" w:rsidTr="006E106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EC72"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r>
              <w:rPr>
                <w:rFonts w:ascii="Arial" w:eastAsia="Times New Roman" w:hAnsi="Arial" w:cs="Arial"/>
                <w:b/>
                <w:bCs/>
                <w:sz w:val="20"/>
                <w:szCs w:val="20"/>
                <w:lang w:eastAsia="hu-HU"/>
              </w:rPr>
              <w:t>2</w:t>
            </w:r>
          </w:p>
        </w:tc>
        <w:tc>
          <w:tcPr>
            <w:tcW w:w="123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C4CA33"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jármű tároló és a vizsgasor bejárati kapuja közötti távolság:</w:t>
            </w:r>
            <w:r w:rsidRPr="00592F89">
              <w:rPr>
                <w:rFonts w:ascii="Arial" w:eastAsia="Times New Roman" w:hAnsi="Arial" w:cs="Arial"/>
                <w:sz w:val="20"/>
                <w:szCs w:val="20"/>
                <w:lang w:eastAsia="hu-HU"/>
              </w:rPr>
              <w:t xml:space="preserve"> úthossz, amelyet a járművet mozgató személy tesz meg a vizsgasor és a járműtároló között oda-vissza</w:t>
            </w:r>
          </w:p>
        </w:tc>
        <w:tc>
          <w:tcPr>
            <w:tcW w:w="3299" w:type="dxa"/>
            <w:gridSpan w:val="2"/>
            <w:vMerge w:val="restart"/>
            <w:tcBorders>
              <w:top w:val="single" w:sz="4" w:space="0" w:color="auto"/>
              <w:left w:val="single" w:sz="4" w:space="0" w:color="auto"/>
              <w:right w:val="single" w:sz="4" w:space="0" w:color="auto"/>
            </w:tcBorders>
            <w:shd w:val="clear" w:color="auto" w:fill="auto"/>
            <w:vAlign w:val="center"/>
            <w:hideMark/>
          </w:tcPr>
          <w:p w14:paraId="628DEFF3" w14:textId="77777777" w:rsidR="005665E2" w:rsidRPr="00592F89" w:rsidRDefault="005665E2" w:rsidP="006E106A">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p>
        </w:tc>
      </w:tr>
      <w:tr w:rsidR="005665E2" w:rsidRPr="00592F89" w14:paraId="6ABA7A75" w14:textId="77777777" w:rsidTr="006E106A">
        <w:trPr>
          <w:trHeight w:val="567"/>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25F0"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r>
              <w:rPr>
                <w:rFonts w:ascii="Arial" w:eastAsia="Times New Roman" w:hAnsi="Arial" w:cs="Arial"/>
                <w:b/>
                <w:bCs/>
                <w:sz w:val="20"/>
                <w:szCs w:val="20"/>
                <w:lang w:eastAsia="hu-HU"/>
              </w:rPr>
              <w:t>3</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1DB737B0"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ügyfélfogadó és a vizsgasor között mérhető legnagyobb távolság: </w:t>
            </w:r>
            <w:r w:rsidRPr="00592F89">
              <w:rPr>
                <w:rFonts w:ascii="Arial" w:eastAsia="Times New Roman" w:hAnsi="Arial" w:cs="Arial"/>
                <w:sz w:val="20"/>
                <w:szCs w:val="20"/>
                <w:lang w:eastAsia="hu-HU"/>
              </w:rPr>
              <w:t>úthossz, amelyet a vizsgabiztos tesz meg a vizsgálati sáv és a vizsgaadminisztrációhoz rendelt munkaállomás között oda-vissza</w:t>
            </w:r>
          </w:p>
        </w:tc>
        <w:tc>
          <w:tcPr>
            <w:tcW w:w="3299" w:type="dxa"/>
            <w:gridSpan w:val="2"/>
            <w:vMerge/>
            <w:tcBorders>
              <w:left w:val="single" w:sz="4" w:space="0" w:color="auto"/>
              <w:right w:val="single" w:sz="4" w:space="0" w:color="auto"/>
            </w:tcBorders>
            <w:shd w:val="clear" w:color="auto" w:fill="auto"/>
            <w:vAlign w:val="center"/>
            <w:hideMark/>
          </w:tcPr>
          <w:p w14:paraId="18E02A11" w14:textId="77777777" w:rsidR="005665E2" w:rsidRPr="00592F89" w:rsidRDefault="005665E2" w:rsidP="006E106A">
            <w:pPr>
              <w:spacing w:after="0" w:line="240" w:lineRule="auto"/>
              <w:rPr>
                <w:rFonts w:ascii="Arial" w:eastAsia="Times New Roman" w:hAnsi="Arial" w:cs="Arial"/>
                <w:sz w:val="20"/>
                <w:szCs w:val="20"/>
                <w:lang w:eastAsia="hu-HU"/>
              </w:rPr>
            </w:pPr>
          </w:p>
        </w:tc>
      </w:tr>
      <w:tr w:rsidR="005665E2" w:rsidRPr="00592F89" w14:paraId="00D1959E" w14:textId="77777777" w:rsidTr="006E106A">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EF8C1C2"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r>
              <w:rPr>
                <w:rFonts w:ascii="Arial" w:eastAsia="Times New Roman" w:hAnsi="Arial" w:cs="Arial"/>
                <w:b/>
                <w:bCs/>
                <w:sz w:val="20"/>
                <w:szCs w:val="20"/>
                <w:lang w:eastAsia="hu-HU"/>
              </w:rPr>
              <w:t>4</w:t>
            </w:r>
          </w:p>
        </w:tc>
        <w:tc>
          <w:tcPr>
            <w:tcW w:w="12341" w:type="dxa"/>
            <w:gridSpan w:val="3"/>
            <w:tcBorders>
              <w:top w:val="single" w:sz="4" w:space="0" w:color="auto"/>
              <w:left w:val="nil"/>
              <w:bottom w:val="single" w:sz="4" w:space="0" w:color="auto"/>
              <w:right w:val="single" w:sz="4" w:space="0" w:color="auto"/>
            </w:tcBorders>
            <w:shd w:val="clear" w:color="auto" w:fill="auto"/>
            <w:vAlign w:val="center"/>
            <w:hideMark/>
          </w:tcPr>
          <w:p w14:paraId="782DEE7D" w14:textId="77777777" w:rsidR="005665E2" w:rsidRPr="00592F89" w:rsidRDefault="005665E2"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leengedett járműbejárati kapu és az első fix telepítésű eszköz, berendezés (fékpad, </w:t>
            </w:r>
            <w:proofErr w:type="spellStart"/>
            <w:r w:rsidRPr="00592F89">
              <w:rPr>
                <w:rFonts w:ascii="Arial" w:eastAsia="Times New Roman" w:hAnsi="Arial" w:cs="Arial"/>
                <w:b/>
                <w:bCs/>
                <w:sz w:val="20"/>
                <w:szCs w:val="20"/>
                <w:lang w:eastAsia="hu-HU"/>
              </w:rPr>
              <w:t>lengpad</w:t>
            </w:r>
            <w:proofErr w:type="spellEnd"/>
            <w:r w:rsidRPr="00592F89">
              <w:rPr>
                <w:rFonts w:ascii="Arial" w:eastAsia="Times New Roman" w:hAnsi="Arial" w:cs="Arial"/>
                <w:b/>
                <w:bCs/>
                <w:sz w:val="20"/>
                <w:szCs w:val="20"/>
                <w:lang w:eastAsia="hu-HU"/>
              </w:rPr>
              <w:t>, akna, emelő) távosága:</w:t>
            </w:r>
            <w:r w:rsidRPr="00592F89">
              <w:rPr>
                <w:rFonts w:ascii="Arial" w:eastAsia="Times New Roman" w:hAnsi="Arial" w:cs="Arial"/>
                <w:sz w:val="20"/>
                <w:szCs w:val="20"/>
                <w:lang w:eastAsia="hu-HU"/>
              </w:rPr>
              <w:t xml:space="preserve"> a kapuhoz legközelebb álló eszköz és a kapu közötti legkisebb méretet kell megadni.</w:t>
            </w:r>
          </w:p>
        </w:tc>
        <w:tc>
          <w:tcPr>
            <w:tcW w:w="3299" w:type="dxa"/>
            <w:gridSpan w:val="2"/>
            <w:vMerge/>
            <w:tcBorders>
              <w:left w:val="single" w:sz="4" w:space="0" w:color="auto"/>
              <w:right w:val="single" w:sz="4" w:space="0" w:color="auto"/>
            </w:tcBorders>
            <w:shd w:val="clear" w:color="auto" w:fill="auto"/>
            <w:vAlign w:val="center"/>
            <w:hideMark/>
          </w:tcPr>
          <w:p w14:paraId="15232866" w14:textId="77777777" w:rsidR="005665E2" w:rsidRPr="00592F89" w:rsidRDefault="005665E2" w:rsidP="006E106A">
            <w:pPr>
              <w:spacing w:after="0" w:line="240" w:lineRule="auto"/>
              <w:rPr>
                <w:rFonts w:ascii="Arial" w:eastAsia="Times New Roman" w:hAnsi="Arial" w:cs="Arial"/>
                <w:sz w:val="20"/>
                <w:szCs w:val="20"/>
                <w:lang w:eastAsia="hu-HU"/>
              </w:rPr>
            </w:pPr>
          </w:p>
        </w:tc>
      </w:tr>
      <w:tr w:rsidR="005665E2" w:rsidRPr="00592F89" w14:paraId="15AD180B" w14:textId="77777777" w:rsidTr="006E106A">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tcPr>
          <w:p w14:paraId="03658999" w14:textId="77777777" w:rsidR="005665E2" w:rsidRPr="00592F89" w:rsidRDefault="005665E2" w:rsidP="006E106A">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8.15</w:t>
            </w:r>
          </w:p>
        </w:tc>
        <w:tc>
          <w:tcPr>
            <w:tcW w:w="12341" w:type="dxa"/>
            <w:gridSpan w:val="3"/>
            <w:tcBorders>
              <w:top w:val="single" w:sz="4" w:space="0" w:color="auto"/>
              <w:left w:val="nil"/>
              <w:bottom w:val="single" w:sz="4" w:space="0" w:color="auto"/>
              <w:right w:val="single" w:sz="4" w:space="0" w:color="auto"/>
            </w:tcBorders>
            <w:shd w:val="clear" w:color="auto" w:fill="auto"/>
            <w:vAlign w:val="center"/>
          </w:tcPr>
          <w:p w14:paraId="695C52BA" w14:textId="77777777" w:rsidR="005665E2" w:rsidRPr="00592F89" w:rsidRDefault="005665E2" w:rsidP="006E106A">
            <w:pPr>
              <w:spacing w:after="0" w:line="240" w:lineRule="auto"/>
              <w:rPr>
                <w:rFonts w:ascii="Arial" w:eastAsia="Times New Roman" w:hAnsi="Arial" w:cs="Arial"/>
                <w:b/>
                <w:bCs/>
                <w:sz w:val="20"/>
                <w:szCs w:val="20"/>
                <w:lang w:eastAsia="hu-HU"/>
              </w:rPr>
            </w:pPr>
            <w:r w:rsidRPr="00E342D4">
              <w:rPr>
                <w:rFonts w:ascii="Arial" w:eastAsia="Times New Roman" w:hAnsi="Arial" w:cs="Arial"/>
                <w:b/>
                <w:bCs/>
                <w:sz w:val="20"/>
                <w:szCs w:val="20"/>
                <w:lang w:eastAsia="hu-HU"/>
              </w:rPr>
              <w:t>bejárati kapu és közterület között mérhető legkisebb távolság</w:t>
            </w:r>
            <w:r>
              <w:rPr>
                <w:rFonts w:ascii="Arial" w:eastAsia="Times New Roman" w:hAnsi="Arial" w:cs="Arial"/>
                <w:b/>
                <w:bCs/>
                <w:sz w:val="20"/>
                <w:szCs w:val="20"/>
                <w:lang w:eastAsia="hu-HU"/>
              </w:rPr>
              <w:t xml:space="preserve">: </w:t>
            </w:r>
            <w:r w:rsidRPr="00592F89">
              <w:rPr>
                <w:rFonts w:ascii="Arial" w:eastAsia="Times New Roman" w:hAnsi="Arial" w:cs="Arial"/>
                <w:sz w:val="20"/>
                <w:szCs w:val="20"/>
                <w:lang w:eastAsia="hu-HU"/>
              </w:rPr>
              <w:t>a kapuhoz legközelebb</w:t>
            </w:r>
            <w:r>
              <w:rPr>
                <w:rFonts w:ascii="Arial" w:eastAsia="Times New Roman" w:hAnsi="Arial" w:cs="Arial"/>
                <w:sz w:val="20"/>
                <w:szCs w:val="20"/>
                <w:lang w:eastAsia="hu-HU"/>
              </w:rPr>
              <w:t>i</w:t>
            </w:r>
            <w:r w:rsidRPr="00592F89">
              <w:rPr>
                <w:rFonts w:ascii="Arial" w:eastAsia="Times New Roman" w:hAnsi="Arial" w:cs="Arial"/>
                <w:sz w:val="20"/>
                <w:szCs w:val="20"/>
                <w:lang w:eastAsia="hu-HU"/>
              </w:rPr>
              <w:t xml:space="preserve"> </w:t>
            </w:r>
            <w:r>
              <w:rPr>
                <w:rFonts w:ascii="Arial" w:eastAsia="Times New Roman" w:hAnsi="Arial" w:cs="Arial"/>
                <w:sz w:val="20"/>
                <w:szCs w:val="20"/>
                <w:lang w:eastAsia="hu-HU"/>
              </w:rPr>
              <w:t>határoló műtárgy (kerítés)</w:t>
            </w:r>
            <w:r w:rsidRPr="00592F89">
              <w:rPr>
                <w:rFonts w:ascii="Arial" w:eastAsia="Times New Roman" w:hAnsi="Arial" w:cs="Arial"/>
                <w:sz w:val="20"/>
                <w:szCs w:val="20"/>
                <w:lang w:eastAsia="hu-HU"/>
              </w:rPr>
              <w:t xml:space="preserve"> és a kapu közötti legkisebb méretet kell megadni.</w:t>
            </w:r>
          </w:p>
        </w:tc>
        <w:tc>
          <w:tcPr>
            <w:tcW w:w="3299" w:type="dxa"/>
            <w:gridSpan w:val="2"/>
            <w:vMerge/>
            <w:tcBorders>
              <w:left w:val="single" w:sz="4" w:space="0" w:color="auto"/>
              <w:right w:val="single" w:sz="4" w:space="0" w:color="auto"/>
            </w:tcBorders>
            <w:vAlign w:val="center"/>
          </w:tcPr>
          <w:p w14:paraId="15DE8BFD" w14:textId="77777777" w:rsidR="005665E2" w:rsidRPr="00592F89" w:rsidRDefault="005665E2" w:rsidP="006E106A">
            <w:pPr>
              <w:spacing w:after="0" w:line="240" w:lineRule="auto"/>
              <w:rPr>
                <w:rFonts w:ascii="Arial" w:eastAsia="Times New Roman" w:hAnsi="Arial" w:cs="Arial"/>
                <w:sz w:val="20"/>
                <w:szCs w:val="20"/>
                <w:lang w:eastAsia="hu-HU"/>
              </w:rPr>
            </w:pPr>
          </w:p>
        </w:tc>
      </w:tr>
      <w:tr w:rsidR="005665E2" w:rsidRPr="00592F89" w14:paraId="7E83851E" w14:textId="77777777" w:rsidTr="006E106A">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tcPr>
          <w:p w14:paraId="2C801B24" w14:textId="77777777" w:rsidR="005665E2" w:rsidRPr="00592F89" w:rsidRDefault="005665E2" w:rsidP="006E106A">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8.16</w:t>
            </w:r>
          </w:p>
        </w:tc>
        <w:tc>
          <w:tcPr>
            <w:tcW w:w="12341" w:type="dxa"/>
            <w:gridSpan w:val="3"/>
            <w:tcBorders>
              <w:top w:val="single" w:sz="4" w:space="0" w:color="auto"/>
              <w:left w:val="nil"/>
              <w:bottom w:val="single" w:sz="4" w:space="0" w:color="auto"/>
              <w:right w:val="single" w:sz="4" w:space="0" w:color="auto"/>
            </w:tcBorders>
            <w:shd w:val="clear" w:color="auto" w:fill="auto"/>
            <w:vAlign w:val="center"/>
          </w:tcPr>
          <w:p w14:paraId="499DEFF2" w14:textId="77777777" w:rsidR="005665E2" w:rsidRPr="00592F89" w:rsidRDefault="005665E2" w:rsidP="006E106A">
            <w:pPr>
              <w:spacing w:after="0" w:line="240" w:lineRule="auto"/>
              <w:rPr>
                <w:rFonts w:ascii="Arial" w:eastAsia="Times New Roman" w:hAnsi="Arial" w:cs="Arial"/>
                <w:b/>
                <w:bCs/>
                <w:sz w:val="20"/>
                <w:szCs w:val="20"/>
                <w:lang w:eastAsia="hu-HU"/>
              </w:rPr>
            </w:pPr>
            <w:r w:rsidRPr="00E342D4">
              <w:rPr>
                <w:rFonts w:ascii="Arial" w:eastAsia="Times New Roman" w:hAnsi="Arial" w:cs="Arial"/>
                <w:b/>
                <w:bCs/>
                <w:sz w:val="20"/>
                <w:szCs w:val="20"/>
                <w:lang w:eastAsia="hu-HU"/>
              </w:rPr>
              <w:t>kijárati kapu és közterület között mérhető legkisebb távolság</w:t>
            </w:r>
            <w:r>
              <w:rPr>
                <w:rFonts w:ascii="Arial" w:eastAsia="Times New Roman" w:hAnsi="Arial" w:cs="Arial"/>
                <w:b/>
                <w:bCs/>
                <w:sz w:val="20"/>
                <w:szCs w:val="20"/>
                <w:lang w:eastAsia="hu-HU"/>
              </w:rPr>
              <w:t xml:space="preserve">: </w:t>
            </w:r>
            <w:r w:rsidRPr="00592F89">
              <w:rPr>
                <w:rFonts w:ascii="Arial" w:eastAsia="Times New Roman" w:hAnsi="Arial" w:cs="Arial"/>
                <w:sz w:val="20"/>
                <w:szCs w:val="20"/>
                <w:lang w:eastAsia="hu-HU"/>
              </w:rPr>
              <w:t>a kapuhoz legközelebb</w:t>
            </w:r>
            <w:r>
              <w:rPr>
                <w:rFonts w:ascii="Arial" w:eastAsia="Times New Roman" w:hAnsi="Arial" w:cs="Arial"/>
                <w:sz w:val="20"/>
                <w:szCs w:val="20"/>
                <w:lang w:eastAsia="hu-HU"/>
              </w:rPr>
              <w:t>i</w:t>
            </w:r>
            <w:r w:rsidRPr="00592F89">
              <w:rPr>
                <w:rFonts w:ascii="Arial" w:eastAsia="Times New Roman" w:hAnsi="Arial" w:cs="Arial"/>
                <w:sz w:val="20"/>
                <w:szCs w:val="20"/>
                <w:lang w:eastAsia="hu-HU"/>
              </w:rPr>
              <w:t xml:space="preserve"> </w:t>
            </w:r>
            <w:r>
              <w:rPr>
                <w:rFonts w:ascii="Arial" w:eastAsia="Times New Roman" w:hAnsi="Arial" w:cs="Arial"/>
                <w:sz w:val="20"/>
                <w:szCs w:val="20"/>
                <w:lang w:eastAsia="hu-HU"/>
              </w:rPr>
              <w:t>határoló műtárgy (kerítés)</w:t>
            </w:r>
            <w:r w:rsidRPr="00592F89">
              <w:rPr>
                <w:rFonts w:ascii="Arial" w:eastAsia="Times New Roman" w:hAnsi="Arial" w:cs="Arial"/>
                <w:sz w:val="20"/>
                <w:szCs w:val="20"/>
                <w:lang w:eastAsia="hu-HU"/>
              </w:rPr>
              <w:t xml:space="preserve"> és a kapu közötti legkisebb méretet kell megadni.</w:t>
            </w:r>
          </w:p>
        </w:tc>
        <w:tc>
          <w:tcPr>
            <w:tcW w:w="3299" w:type="dxa"/>
            <w:gridSpan w:val="2"/>
            <w:vMerge/>
            <w:tcBorders>
              <w:left w:val="single" w:sz="4" w:space="0" w:color="auto"/>
              <w:bottom w:val="single" w:sz="4" w:space="0" w:color="auto"/>
              <w:right w:val="single" w:sz="4" w:space="0" w:color="auto"/>
            </w:tcBorders>
            <w:vAlign w:val="center"/>
          </w:tcPr>
          <w:p w14:paraId="4B0AF5C6" w14:textId="77777777" w:rsidR="005665E2" w:rsidRPr="00592F89" w:rsidRDefault="005665E2" w:rsidP="006E106A">
            <w:pPr>
              <w:spacing w:after="0" w:line="240" w:lineRule="auto"/>
              <w:rPr>
                <w:rFonts w:ascii="Arial" w:eastAsia="Times New Roman" w:hAnsi="Arial" w:cs="Arial"/>
                <w:sz w:val="20"/>
                <w:szCs w:val="20"/>
                <w:lang w:eastAsia="hu-HU"/>
              </w:rPr>
            </w:pPr>
          </w:p>
        </w:tc>
      </w:tr>
      <w:tr w:rsidR="00592F89" w:rsidRPr="00592F89" w14:paraId="287B7AC1" w14:textId="77777777" w:rsidTr="00A95E52">
        <w:trPr>
          <w:trHeight w:val="459"/>
        </w:trPr>
        <w:tc>
          <w:tcPr>
            <w:tcW w:w="163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179D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8.1.1. Vizsgasor adatok</w:t>
            </w:r>
          </w:p>
        </w:tc>
      </w:tr>
      <w:tr w:rsidR="00592F89" w:rsidRPr="00592F89" w14:paraId="2A1B4CE1" w14:textId="77777777" w:rsidTr="00A95E52">
        <w:trPr>
          <w:trHeight w:val="459"/>
        </w:trPr>
        <w:tc>
          <w:tcPr>
            <w:tcW w:w="1271" w:type="dxa"/>
            <w:gridSpan w:val="3"/>
            <w:tcBorders>
              <w:top w:val="nil"/>
              <w:left w:val="single" w:sz="4" w:space="0" w:color="auto"/>
              <w:bottom w:val="single" w:sz="4" w:space="0" w:color="auto"/>
              <w:right w:val="single" w:sz="4" w:space="0" w:color="auto"/>
            </w:tcBorders>
            <w:shd w:val="clear" w:color="000000" w:fill="FFE699"/>
            <w:noWrap/>
            <w:vAlign w:val="center"/>
            <w:hideMark/>
          </w:tcPr>
          <w:p w14:paraId="2421158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2444C17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7CBE42F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331B92A0" w14:textId="77777777" w:rsidTr="00A95E52">
        <w:trPr>
          <w:trHeight w:val="525"/>
        </w:trPr>
        <w:tc>
          <w:tcPr>
            <w:tcW w:w="127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611D1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járműállás</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4CA5F4E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 elhelyezésére rendelt hely a vizsgálóállomás területén, amely alkalmas valamely előírt művelet elvégzésére.</w:t>
            </w:r>
            <w:r w:rsidRPr="00592F89">
              <w:rPr>
                <w:rFonts w:ascii="Arial" w:eastAsia="Times New Roman" w:hAnsi="Arial" w:cs="Arial"/>
                <w:sz w:val="20"/>
                <w:szCs w:val="20"/>
                <w:lang w:eastAsia="hu-HU"/>
              </w:rPr>
              <w:br/>
              <w:t>A járműállások számának meghatározásában a telepített eszközök adnak segítséget.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15B09A4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 helyzetnek megfelelően kell a járműállások számát és jellemző adatait megadni.</w:t>
            </w:r>
          </w:p>
        </w:tc>
      </w:tr>
      <w:tr w:rsidR="00592F89" w:rsidRPr="00592F89" w14:paraId="704D8146" w14:textId="77777777" w:rsidTr="00A95E52">
        <w:trPr>
          <w:trHeight w:val="261"/>
        </w:trPr>
        <w:tc>
          <w:tcPr>
            <w:tcW w:w="1271"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D4CF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telepített eszköz</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561AF80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járműálláshoz tartozó vizsgálati eszközöket kell megjelölni.</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9487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oszlopokban jelölendő</w:t>
            </w:r>
          </w:p>
        </w:tc>
      </w:tr>
      <w:tr w:rsidR="00592F89" w:rsidRPr="00592F89" w14:paraId="058C46CA" w14:textId="77777777" w:rsidTr="00A95E52">
        <w:trPr>
          <w:trHeight w:val="264"/>
        </w:trPr>
        <w:tc>
          <w:tcPr>
            <w:tcW w:w="1271"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65534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művelet</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1239174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járműálláson végezhető vizsgálati tevékenység elemeit kell megjelölni.</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333EA6A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3500855" w14:textId="77777777" w:rsidTr="00A95E52">
        <w:trPr>
          <w:trHeight w:val="528"/>
        </w:trPr>
        <w:tc>
          <w:tcPr>
            <w:tcW w:w="127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8458F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folyamat</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7D570F8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vizsgálóállomás valós elrendezésének bemutatásához szükséges a pontos adatszolgáltatás.</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0FFB35E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adott járműállás helyzetének megfelelő meghatározás betűjelét kell beírni.</w:t>
            </w:r>
          </w:p>
        </w:tc>
      </w:tr>
    </w:tbl>
    <w:p w14:paraId="205C72CE" w14:textId="77777777" w:rsidR="00A95E52" w:rsidRDefault="00A95E52">
      <w:r>
        <w:br w:type="page"/>
      </w:r>
    </w:p>
    <w:tbl>
      <w:tblPr>
        <w:tblW w:w="16335" w:type="dxa"/>
        <w:tblLayout w:type="fixed"/>
        <w:tblCellMar>
          <w:left w:w="70" w:type="dxa"/>
          <w:right w:w="70" w:type="dxa"/>
        </w:tblCellMar>
        <w:tblLook w:val="04A0" w:firstRow="1" w:lastRow="0" w:firstColumn="1" w:lastColumn="0" w:noHBand="0" w:noVBand="1"/>
      </w:tblPr>
      <w:tblGrid>
        <w:gridCol w:w="2122"/>
        <w:gridCol w:w="5811"/>
        <w:gridCol w:w="5103"/>
        <w:gridCol w:w="1276"/>
        <w:gridCol w:w="2023"/>
      </w:tblGrid>
      <w:tr w:rsidR="00592F89" w:rsidRPr="00592F89" w14:paraId="2D8E1EBB" w14:textId="77777777" w:rsidTr="00A95E52">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5AD1F1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9. Tárgyi eszközök</w:t>
            </w:r>
          </w:p>
        </w:tc>
      </w:tr>
      <w:tr w:rsidR="00592F89" w:rsidRPr="00592F89" w14:paraId="41E4F3BA" w14:textId="77777777" w:rsidTr="00572A87">
        <w:trPr>
          <w:trHeight w:val="459"/>
        </w:trPr>
        <w:tc>
          <w:tcPr>
            <w:tcW w:w="2122" w:type="dxa"/>
            <w:tcBorders>
              <w:top w:val="nil"/>
              <w:left w:val="single" w:sz="4" w:space="0" w:color="auto"/>
              <w:bottom w:val="single" w:sz="4" w:space="0" w:color="auto"/>
              <w:right w:val="single" w:sz="4" w:space="0" w:color="auto"/>
            </w:tcBorders>
            <w:shd w:val="clear" w:color="000000" w:fill="FFE699"/>
            <w:noWrap/>
            <w:vAlign w:val="center"/>
            <w:hideMark/>
          </w:tcPr>
          <w:p w14:paraId="403DA4F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0914" w:type="dxa"/>
            <w:gridSpan w:val="2"/>
            <w:tcBorders>
              <w:top w:val="single" w:sz="4" w:space="0" w:color="auto"/>
              <w:left w:val="nil"/>
              <w:bottom w:val="single" w:sz="4" w:space="0" w:color="auto"/>
              <w:right w:val="single" w:sz="4" w:space="0" w:color="000000"/>
            </w:tcBorders>
            <w:shd w:val="clear" w:color="000000" w:fill="FFE699"/>
            <w:noWrap/>
            <w:vAlign w:val="center"/>
            <w:hideMark/>
          </w:tcPr>
          <w:p w14:paraId="17EE074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2198D73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7F858F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5048757E"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66FC5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Gyártmány;</w:t>
            </w:r>
            <w:r w:rsidRPr="00592F89">
              <w:rPr>
                <w:rFonts w:ascii="Arial" w:eastAsia="Times New Roman" w:hAnsi="Arial" w:cs="Arial"/>
                <w:b/>
                <w:bCs/>
                <w:sz w:val="20"/>
                <w:szCs w:val="20"/>
                <w:lang w:eastAsia="hu-HU"/>
              </w:rPr>
              <w:br/>
              <w:t>Típus;</w:t>
            </w:r>
            <w:r w:rsidRPr="00592F89">
              <w:rPr>
                <w:rFonts w:ascii="Arial" w:eastAsia="Times New Roman" w:hAnsi="Arial" w:cs="Arial"/>
                <w:b/>
                <w:bCs/>
                <w:sz w:val="20"/>
                <w:szCs w:val="20"/>
                <w:lang w:eastAsia="hu-HU"/>
              </w:rPr>
              <w:br/>
              <w:t>Gyári szám</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C54C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tárgyi eszköz azonosításához szükséges adatok.</w:t>
            </w:r>
          </w:p>
        </w:tc>
        <w:tc>
          <w:tcPr>
            <w:tcW w:w="1276" w:type="dxa"/>
            <w:tcBorders>
              <w:top w:val="nil"/>
              <w:left w:val="nil"/>
              <w:bottom w:val="single" w:sz="4" w:space="0" w:color="auto"/>
              <w:right w:val="single" w:sz="4" w:space="0" w:color="auto"/>
            </w:tcBorders>
            <w:shd w:val="clear" w:color="auto" w:fill="auto"/>
            <w:vAlign w:val="center"/>
            <w:hideMark/>
          </w:tcPr>
          <w:p w14:paraId="497E0E38"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Amelyik tárgyi eszköznél rendelkezésre áll, meg kell adni.</w:t>
            </w:r>
          </w:p>
        </w:tc>
        <w:tc>
          <w:tcPr>
            <w:tcW w:w="2023" w:type="dxa"/>
            <w:tcBorders>
              <w:top w:val="nil"/>
              <w:left w:val="nil"/>
              <w:bottom w:val="single" w:sz="4" w:space="0" w:color="auto"/>
              <w:right w:val="single" w:sz="4" w:space="0" w:color="auto"/>
            </w:tcBorders>
            <w:shd w:val="clear" w:color="auto" w:fill="auto"/>
            <w:vAlign w:val="center"/>
            <w:hideMark/>
          </w:tcPr>
          <w:p w14:paraId="03F45AB5"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Amely dokumentummal igazolható.</w:t>
            </w:r>
            <w:r w:rsidRPr="00592F89">
              <w:rPr>
                <w:rFonts w:ascii="Arial" w:eastAsia="Times New Roman" w:hAnsi="Arial" w:cs="Arial"/>
                <w:sz w:val="20"/>
                <w:szCs w:val="20"/>
                <w:lang w:eastAsia="hu-HU"/>
              </w:rPr>
              <w:br/>
              <w:t>Vizsgálóakna és emelőpad telepítési műhelyrajzzal, vagy fényképpel is dokumentálható.</w:t>
            </w:r>
          </w:p>
        </w:tc>
      </w:tr>
      <w:tr w:rsidR="00592F89" w:rsidRPr="00592F89" w14:paraId="178DC9E4" w14:textId="77777777" w:rsidTr="00572A87">
        <w:trPr>
          <w:trHeight w:val="323"/>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06D0554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Hitelesítés (H);</w:t>
            </w:r>
            <w:r w:rsidRPr="00ED6AE4">
              <w:rPr>
                <w:rFonts w:ascii="Arial" w:eastAsia="Times New Roman" w:hAnsi="Arial" w:cs="Arial"/>
                <w:b/>
                <w:bCs/>
                <w:sz w:val="20"/>
                <w:szCs w:val="20"/>
                <w:lang w:eastAsia="hu-HU"/>
              </w:rPr>
              <w:br/>
              <w:t>Kalibrálás (K)</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163DA2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érvényes mérésügyi előírások alapján elvégzett vizsgálat eredményének hatálya az adott eszköz joghatályos mérési alkalmasságára.</w:t>
            </w:r>
          </w:p>
        </w:tc>
        <w:tc>
          <w:tcPr>
            <w:tcW w:w="1276" w:type="dxa"/>
            <w:tcBorders>
              <w:top w:val="nil"/>
              <w:left w:val="nil"/>
              <w:bottom w:val="single" w:sz="4" w:space="0" w:color="auto"/>
              <w:right w:val="single" w:sz="4" w:space="0" w:color="auto"/>
            </w:tcBorders>
            <w:shd w:val="clear" w:color="auto" w:fill="auto"/>
            <w:vAlign w:val="center"/>
            <w:hideMark/>
          </w:tcPr>
          <w:p w14:paraId="6EB5232B"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r w:rsidRPr="00592F89">
              <w:rPr>
                <w:rFonts w:ascii="Arial" w:eastAsia="Times New Roman" w:hAnsi="Arial" w:cs="Arial"/>
                <w:sz w:val="20"/>
                <w:szCs w:val="20"/>
                <w:lang w:eastAsia="hu-HU"/>
              </w:rPr>
              <w:br/>
              <w:t>Az érintett eszközöknél</w:t>
            </w:r>
          </w:p>
        </w:tc>
        <w:tc>
          <w:tcPr>
            <w:tcW w:w="2023" w:type="dxa"/>
            <w:tcBorders>
              <w:top w:val="nil"/>
              <w:left w:val="nil"/>
              <w:bottom w:val="single" w:sz="4" w:space="0" w:color="auto"/>
              <w:right w:val="single" w:sz="4" w:space="0" w:color="auto"/>
            </w:tcBorders>
            <w:shd w:val="clear" w:color="auto" w:fill="auto"/>
            <w:noWrap/>
            <w:vAlign w:val="center"/>
            <w:hideMark/>
          </w:tcPr>
          <w:p w14:paraId="36132561"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dátumérték</w:t>
            </w:r>
          </w:p>
        </w:tc>
      </w:tr>
      <w:tr w:rsidR="00592F89" w:rsidRPr="00592F89" w14:paraId="16AC703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3586E68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346937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görgős fékerőmérő</w:t>
            </w:r>
          </w:p>
        </w:tc>
        <w:tc>
          <w:tcPr>
            <w:tcW w:w="5103" w:type="dxa"/>
            <w:tcBorders>
              <w:top w:val="nil"/>
              <w:left w:val="nil"/>
              <w:bottom w:val="single" w:sz="4" w:space="0" w:color="auto"/>
              <w:right w:val="single" w:sz="4" w:space="0" w:color="auto"/>
            </w:tcBorders>
            <w:shd w:val="clear" w:color="auto" w:fill="auto"/>
            <w:vAlign w:val="center"/>
            <w:hideMark/>
          </w:tcPr>
          <w:p w14:paraId="1593646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8014D7"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balra olvasható adatok tájékoztató jellegűek, a hatályos mérésügyi előírások figyelembe vételével alkalmazhatók!</w:t>
            </w:r>
          </w:p>
        </w:tc>
      </w:tr>
      <w:tr w:rsidR="00592F89" w:rsidRPr="00592F89" w14:paraId="0AB6FA35"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05AE93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AB0E18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lassulásmérő</w:t>
            </w:r>
          </w:p>
        </w:tc>
        <w:tc>
          <w:tcPr>
            <w:tcW w:w="5103" w:type="dxa"/>
            <w:tcBorders>
              <w:top w:val="nil"/>
              <w:left w:val="nil"/>
              <w:bottom w:val="single" w:sz="4" w:space="0" w:color="auto"/>
              <w:right w:val="single" w:sz="4" w:space="0" w:color="auto"/>
            </w:tcBorders>
            <w:shd w:val="clear" w:color="auto" w:fill="auto"/>
            <w:vAlign w:val="center"/>
            <w:hideMark/>
          </w:tcPr>
          <w:p w14:paraId="1EC7F08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776221C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A9F219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8A9832B"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0A19E02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lengéscsillapítás vizsgáló</w:t>
            </w:r>
          </w:p>
        </w:tc>
        <w:tc>
          <w:tcPr>
            <w:tcW w:w="5103" w:type="dxa"/>
            <w:tcBorders>
              <w:top w:val="nil"/>
              <w:left w:val="nil"/>
              <w:bottom w:val="single" w:sz="4" w:space="0" w:color="auto"/>
              <w:right w:val="single" w:sz="4" w:space="0" w:color="auto"/>
            </w:tcBorders>
            <w:shd w:val="clear" w:color="auto" w:fill="auto"/>
            <w:vAlign w:val="center"/>
            <w:hideMark/>
          </w:tcPr>
          <w:p w14:paraId="1DB87E8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49DBA6E9"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12BECF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15D99699"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57732A2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légfék rendszereket és szerelvényeket vizsgáló berendezés</w:t>
            </w:r>
          </w:p>
        </w:tc>
        <w:tc>
          <w:tcPr>
            <w:tcW w:w="5103" w:type="dxa"/>
            <w:tcBorders>
              <w:top w:val="nil"/>
              <w:left w:val="nil"/>
              <w:bottom w:val="single" w:sz="4" w:space="0" w:color="auto"/>
              <w:right w:val="single" w:sz="4" w:space="0" w:color="auto"/>
            </w:tcBorders>
            <w:shd w:val="clear" w:color="auto" w:fill="auto"/>
            <w:vAlign w:val="center"/>
            <w:hideMark/>
          </w:tcPr>
          <w:p w14:paraId="7824C0F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350C3A7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93E7BB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D2F156C"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255D1F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gumiabroncstöltő és ellenőrző</w:t>
            </w:r>
          </w:p>
        </w:tc>
        <w:tc>
          <w:tcPr>
            <w:tcW w:w="5103" w:type="dxa"/>
            <w:tcBorders>
              <w:top w:val="nil"/>
              <w:left w:val="nil"/>
              <w:bottom w:val="single" w:sz="4" w:space="0" w:color="auto"/>
              <w:right w:val="single" w:sz="4" w:space="0" w:color="auto"/>
            </w:tcBorders>
            <w:shd w:val="clear" w:color="auto" w:fill="auto"/>
            <w:vAlign w:val="center"/>
            <w:hideMark/>
          </w:tcPr>
          <w:p w14:paraId="0163A7D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24 hónap, K: 12 Hónap</w:t>
            </w:r>
          </w:p>
        </w:tc>
        <w:tc>
          <w:tcPr>
            <w:tcW w:w="3299" w:type="dxa"/>
            <w:gridSpan w:val="2"/>
            <w:vMerge/>
            <w:tcBorders>
              <w:top w:val="nil"/>
              <w:left w:val="nil"/>
              <w:bottom w:val="single" w:sz="4" w:space="0" w:color="auto"/>
              <w:right w:val="single" w:sz="4" w:space="0" w:color="auto"/>
            </w:tcBorders>
            <w:vAlign w:val="center"/>
            <w:hideMark/>
          </w:tcPr>
          <w:p w14:paraId="672B0A7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ED66D4A"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D1DB92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8560A7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kipufogógáz elemző</w:t>
            </w:r>
          </w:p>
        </w:tc>
        <w:tc>
          <w:tcPr>
            <w:tcW w:w="5103" w:type="dxa"/>
            <w:tcBorders>
              <w:top w:val="nil"/>
              <w:left w:val="nil"/>
              <w:bottom w:val="single" w:sz="4" w:space="0" w:color="auto"/>
              <w:right w:val="single" w:sz="4" w:space="0" w:color="auto"/>
            </w:tcBorders>
            <w:shd w:val="clear" w:color="auto" w:fill="auto"/>
            <w:vAlign w:val="center"/>
            <w:hideMark/>
          </w:tcPr>
          <w:p w14:paraId="07DCD26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12 hónap; K: 6 hónap</w:t>
            </w:r>
          </w:p>
        </w:tc>
        <w:tc>
          <w:tcPr>
            <w:tcW w:w="3299" w:type="dxa"/>
            <w:gridSpan w:val="2"/>
            <w:vMerge/>
            <w:tcBorders>
              <w:top w:val="nil"/>
              <w:left w:val="nil"/>
              <w:bottom w:val="single" w:sz="4" w:space="0" w:color="auto"/>
              <w:right w:val="single" w:sz="4" w:space="0" w:color="auto"/>
            </w:tcBorders>
            <w:vAlign w:val="center"/>
            <w:hideMark/>
          </w:tcPr>
          <w:p w14:paraId="3D8051FF"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4C25BDD"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032B9EE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3B7CCB6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dízel füstölésmérő</w:t>
            </w:r>
          </w:p>
        </w:tc>
        <w:tc>
          <w:tcPr>
            <w:tcW w:w="5103" w:type="dxa"/>
            <w:tcBorders>
              <w:top w:val="nil"/>
              <w:left w:val="nil"/>
              <w:bottom w:val="single" w:sz="4" w:space="0" w:color="auto"/>
              <w:right w:val="single" w:sz="4" w:space="0" w:color="auto"/>
            </w:tcBorders>
            <w:shd w:val="clear" w:color="auto" w:fill="auto"/>
            <w:vAlign w:val="center"/>
            <w:hideMark/>
          </w:tcPr>
          <w:p w14:paraId="3D9512E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1B04086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970B1A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F4AF2F8"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957EB1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fordulatszámmérő benzin, illetve dízel motorokhoz</w:t>
            </w:r>
          </w:p>
        </w:tc>
        <w:tc>
          <w:tcPr>
            <w:tcW w:w="5103" w:type="dxa"/>
            <w:tcBorders>
              <w:top w:val="nil"/>
              <w:left w:val="nil"/>
              <w:bottom w:val="single" w:sz="4" w:space="0" w:color="auto"/>
              <w:right w:val="single" w:sz="4" w:space="0" w:color="auto"/>
            </w:tcBorders>
            <w:shd w:val="clear" w:color="auto" w:fill="auto"/>
            <w:vAlign w:val="center"/>
            <w:hideMark/>
          </w:tcPr>
          <w:p w14:paraId="6CE2806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486518A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2CC365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35B9FAB"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0D093AB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fényszóró beállító</w:t>
            </w:r>
          </w:p>
        </w:tc>
        <w:tc>
          <w:tcPr>
            <w:tcW w:w="5103" w:type="dxa"/>
            <w:tcBorders>
              <w:top w:val="nil"/>
              <w:left w:val="nil"/>
              <w:bottom w:val="single" w:sz="4" w:space="0" w:color="auto"/>
              <w:right w:val="single" w:sz="4" w:space="0" w:color="auto"/>
            </w:tcBorders>
            <w:shd w:val="clear" w:color="auto" w:fill="auto"/>
            <w:vAlign w:val="center"/>
            <w:hideMark/>
          </w:tcPr>
          <w:p w14:paraId="361E3EE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41609F4D"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DA38F1" w:rsidRPr="00592F89" w14:paraId="0CECBD34"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5F4CD076" w14:textId="77777777" w:rsidR="00DA38F1" w:rsidRPr="00592F89" w:rsidRDefault="00DA38F1" w:rsidP="00DA38F1">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0E6358E" w14:textId="77777777"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mérőszalag</w:t>
            </w:r>
          </w:p>
        </w:tc>
        <w:tc>
          <w:tcPr>
            <w:tcW w:w="5103" w:type="dxa"/>
            <w:tcBorders>
              <w:top w:val="nil"/>
              <w:left w:val="nil"/>
              <w:bottom w:val="single" w:sz="4" w:space="0" w:color="auto"/>
              <w:right w:val="single" w:sz="4" w:space="0" w:color="auto"/>
            </w:tcBorders>
            <w:shd w:val="clear" w:color="auto" w:fill="auto"/>
            <w:vAlign w:val="center"/>
            <w:hideMark/>
          </w:tcPr>
          <w:p w14:paraId="6DB2DC1B" w14:textId="77777777" w:rsidR="00DA38F1" w:rsidRPr="00E95319" w:rsidRDefault="00DA38F1" w:rsidP="00DA38F1">
            <w:pPr>
              <w:spacing w:after="0"/>
              <w:rPr>
                <w:rFonts w:ascii="Arial" w:eastAsia="Times New Roman" w:hAnsi="Arial" w:cs="Arial"/>
                <w:sz w:val="20"/>
                <w:szCs w:val="20"/>
                <w:lang w:eastAsia="hu-HU"/>
              </w:rPr>
            </w:pPr>
            <w:r w:rsidRPr="00E95319">
              <w:rPr>
                <w:rFonts w:ascii="Arial" w:eastAsia="Times New Roman" w:hAnsi="Arial" w:cs="Arial"/>
                <w:sz w:val="20"/>
                <w:szCs w:val="20"/>
                <w:lang w:eastAsia="hu-HU"/>
              </w:rPr>
              <w:t>Határidő nélküli, CE-jellel</w:t>
            </w:r>
          </w:p>
          <w:p w14:paraId="01B2EA3A" w14:textId="77777777" w:rsidR="00DA38F1" w:rsidRPr="00E95319" w:rsidRDefault="00DA38F1" w:rsidP="00DA38F1">
            <w:pPr>
              <w:spacing w:after="0"/>
              <w:rPr>
                <w:rFonts w:ascii="Arial" w:hAnsi="Arial" w:cs="Arial"/>
                <w:sz w:val="20"/>
                <w:szCs w:val="20"/>
              </w:rPr>
            </w:pPr>
            <w:r w:rsidRPr="00E95319">
              <w:rPr>
                <w:rFonts w:ascii="Arial" w:hAnsi="Arial" w:cs="Arial"/>
                <w:sz w:val="20"/>
                <w:szCs w:val="20"/>
              </w:rPr>
              <w:t>MEGFELELŐSÉGI JELÖLÉS</w:t>
            </w:r>
          </w:p>
          <w:p w14:paraId="47D074A2"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1. Mérőeszköz névleges hossza</w:t>
            </w:r>
          </w:p>
          <w:p w14:paraId="23174239"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2. CE-jelölés</w:t>
            </w:r>
          </w:p>
          <w:p w14:paraId="4E54473E"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 xml:space="preserve">3. </w:t>
            </w:r>
            <w:proofErr w:type="spellStart"/>
            <w:r w:rsidRPr="00E95319">
              <w:rPr>
                <w:rFonts w:ascii="Arial" w:hAnsi="Arial" w:cs="Arial"/>
                <w:sz w:val="20"/>
                <w:szCs w:val="20"/>
              </w:rPr>
              <w:t>Metrológiai</w:t>
            </w:r>
            <w:proofErr w:type="spellEnd"/>
            <w:r w:rsidRPr="00E95319">
              <w:rPr>
                <w:rFonts w:ascii="Arial" w:hAnsi="Arial" w:cs="Arial"/>
                <w:sz w:val="20"/>
                <w:szCs w:val="20"/>
              </w:rPr>
              <w:t xml:space="preserve"> jelölés (M) és a regisztráció éve</w:t>
            </w:r>
          </w:p>
          <w:p w14:paraId="123DFAC1"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4. A megadott hatóság száma</w:t>
            </w:r>
          </w:p>
          <w:p w14:paraId="6EC980CC"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5. Pontossági osztály (I-II_III)</w:t>
            </w:r>
          </w:p>
          <w:p w14:paraId="435F0546" w14:textId="77777777" w:rsidR="00DA38F1" w:rsidRPr="00E95319" w:rsidRDefault="00DA38F1" w:rsidP="00DA38F1">
            <w:pPr>
              <w:spacing w:after="0" w:line="259" w:lineRule="auto"/>
              <w:rPr>
                <w:rFonts w:ascii="Arial" w:hAnsi="Arial" w:cs="Arial"/>
                <w:sz w:val="20"/>
                <w:szCs w:val="20"/>
              </w:rPr>
            </w:pPr>
            <w:r w:rsidRPr="00E95319">
              <w:rPr>
                <w:rFonts w:ascii="Arial" w:hAnsi="Arial" w:cs="Arial"/>
                <w:sz w:val="20"/>
                <w:szCs w:val="20"/>
              </w:rPr>
              <w:t>6. Gyártó / regisztrált azonosító jegy</w:t>
            </w:r>
          </w:p>
          <w:p w14:paraId="3AA157A3" w14:textId="2F5A2F50" w:rsidR="00DA38F1" w:rsidRPr="00ED6AE4" w:rsidRDefault="00DA38F1" w:rsidP="00DA38F1">
            <w:pPr>
              <w:spacing w:after="0" w:line="259" w:lineRule="auto"/>
              <w:rPr>
                <w:rFonts w:ascii="Arial" w:eastAsia="Times New Roman" w:hAnsi="Arial" w:cs="Arial"/>
                <w:sz w:val="20"/>
                <w:szCs w:val="20"/>
                <w:lang w:eastAsia="hu-HU"/>
              </w:rPr>
            </w:pPr>
            <w:r w:rsidRPr="00E95319">
              <w:rPr>
                <w:rFonts w:ascii="Arial" w:hAnsi="Arial" w:cs="Arial"/>
                <w:sz w:val="20"/>
                <w:szCs w:val="20"/>
              </w:rPr>
              <w:t xml:space="preserve">Minta: </w:t>
            </w:r>
            <w:hyperlink r:id="rId8" w:history="1">
              <w:r w:rsidRPr="00E95319">
                <w:rPr>
                  <w:rStyle w:val="Hiperhivatkozs"/>
                  <w:rFonts w:ascii="Arial" w:hAnsi="Arial" w:cs="Arial"/>
                  <w:sz w:val="20"/>
                  <w:szCs w:val="20"/>
                </w:rPr>
                <w:t>https://www.sola.at/hu-hu/szaktudas/hosszu-meroszalagok</w:t>
              </w:r>
            </w:hyperlink>
          </w:p>
        </w:tc>
        <w:tc>
          <w:tcPr>
            <w:tcW w:w="3299" w:type="dxa"/>
            <w:gridSpan w:val="2"/>
            <w:vMerge/>
            <w:tcBorders>
              <w:top w:val="nil"/>
              <w:left w:val="nil"/>
              <w:bottom w:val="single" w:sz="4" w:space="0" w:color="auto"/>
              <w:right w:val="single" w:sz="4" w:space="0" w:color="auto"/>
            </w:tcBorders>
            <w:vAlign w:val="center"/>
            <w:hideMark/>
          </w:tcPr>
          <w:p w14:paraId="5AABD3E4" w14:textId="77777777" w:rsidR="00DA38F1" w:rsidRPr="00592F89" w:rsidRDefault="00DA38F1" w:rsidP="00DA38F1">
            <w:pPr>
              <w:spacing w:after="0" w:line="240" w:lineRule="auto"/>
              <w:rPr>
                <w:rFonts w:ascii="Arial" w:eastAsia="Times New Roman" w:hAnsi="Arial" w:cs="Arial"/>
                <w:sz w:val="20"/>
                <w:szCs w:val="20"/>
                <w:lang w:eastAsia="hu-HU"/>
              </w:rPr>
            </w:pPr>
          </w:p>
        </w:tc>
      </w:tr>
      <w:tr w:rsidR="00592F89" w:rsidRPr="00592F89" w14:paraId="5784E82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123328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E565F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tolómérő</w:t>
            </w:r>
          </w:p>
        </w:tc>
        <w:tc>
          <w:tcPr>
            <w:tcW w:w="5103" w:type="dxa"/>
            <w:tcBorders>
              <w:top w:val="nil"/>
              <w:left w:val="nil"/>
              <w:bottom w:val="single" w:sz="4" w:space="0" w:color="auto"/>
              <w:right w:val="single" w:sz="4" w:space="0" w:color="auto"/>
            </w:tcBorders>
            <w:shd w:val="clear" w:color="auto" w:fill="auto"/>
            <w:vAlign w:val="center"/>
            <w:hideMark/>
          </w:tcPr>
          <w:p w14:paraId="029C7D7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4885FE9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92713D9"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0CC3130"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5487B74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etalon gömbfej</w:t>
            </w:r>
          </w:p>
        </w:tc>
        <w:tc>
          <w:tcPr>
            <w:tcW w:w="5103" w:type="dxa"/>
            <w:tcBorders>
              <w:top w:val="nil"/>
              <w:left w:val="nil"/>
              <w:bottom w:val="single" w:sz="4" w:space="0" w:color="auto"/>
              <w:right w:val="single" w:sz="4" w:space="0" w:color="auto"/>
            </w:tcBorders>
            <w:shd w:val="clear" w:color="auto" w:fill="auto"/>
            <w:vAlign w:val="center"/>
            <w:hideMark/>
          </w:tcPr>
          <w:p w14:paraId="7590265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361CC7B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85FFCF0"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3B31272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7B8BDC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fénymérő</w:t>
            </w:r>
          </w:p>
        </w:tc>
        <w:tc>
          <w:tcPr>
            <w:tcW w:w="5103" w:type="dxa"/>
            <w:tcBorders>
              <w:top w:val="nil"/>
              <w:left w:val="nil"/>
              <w:bottom w:val="single" w:sz="4" w:space="0" w:color="auto"/>
              <w:right w:val="single" w:sz="4" w:space="0" w:color="auto"/>
            </w:tcBorders>
            <w:shd w:val="clear" w:color="auto" w:fill="auto"/>
            <w:vAlign w:val="center"/>
            <w:hideMark/>
          </w:tcPr>
          <w:p w14:paraId="3555E36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36 hónap</w:t>
            </w:r>
          </w:p>
        </w:tc>
        <w:tc>
          <w:tcPr>
            <w:tcW w:w="3299" w:type="dxa"/>
            <w:gridSpan w:val="2"/>
            <w:vMerge/>
            <w:tcBorders>
              <w:top w:val="nil"/>
              <w:left w:val="nil"/>
              <w:bottom w:val="single" w:sz="4" w:space="0" w:color="auto"/>
              <w:right w:val="single" w:sz="4" w:space="0" w:color="auto"/>
            </w:tcBorders>
            <w:vAlign w:val="center"/>
            <w:hideMark/>
          </w:tcPr>
          <w:p w14:paraId="3B02756F"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F7D642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4577665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09D172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fékfolyadék-forráspont ellenőrző</w:t>
            </w:r>
          </w:p>
        </w:tc>
        <w:tc>
          <w:tcPr>
            <w:tcW w:w="5103" w:type="dxa"/>
            <w:tcBorders>
              <w:top w:val="nil"/>
              <w:left w:val="nil"/>
              <w:bottom w:val="single" w:sz="4" w:space="0" w:color="auto"/>
              <w:right w:val="single" w:sz="4" w:space="0" w:color="auto"/>
            </w:tcBorders>
            <w:shd w:val="clear" w:color="auto" w:fill="auto"/>
            <w:vAlign w:val="center"/>
            <w:hideMark/>
          </w:tcPr>
          <w:p w14:paraId="758F0CC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 tájékoztató mérésre</w:t>
            </w:r>
          </w:p>
        </w:tc>
        <w:tc>
          <w:tcPr>
            <w:tcW w:w="3299" w:type="dxa"/>
            <w:gridSpan w:val="2"/>
            <w:vMerge/>
            <w:tcBorders>
              <w:top w:val="nil"/>
              <w:left w:val="nil"/>
              <w:bottom w:val="single" w:sz="4" w:space="0" w:color="auto"/>
              <w:right w:val="single" w:sz="4" w:space="0" w:color="auto"/>
            </w:tcBorders>
            <w:vAlign w:val="center"/>
            <w:hideMark/>
          </w:tcPr>
          <w:p w14:paraId="0BEB5DE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2AA6F40C"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878A0E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76C0E114" w14:textId="77777777" w:rsidR="00592F89" w:rsidRPr="00592F89" w:rsidRDefault="003C498C" w:rsidP="00592F89">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Stopper</w:t>
            </w:r>
            <w:r w:rsidR="00592F89" w:rsidRPr="00592F89">
              <w:rPr>
                <w:rFonts w:ascii="Arial" w:eastAsia="Times New Roman" w:hAnsi="Arial" w:cs="Arial"/>
                <w:sz w:val="20"/>
                <w:szCs w:val="20"/>
                <w:lang w:eastAsia="hu-HU"/>
              </w:rPr>
              <w:t>óra</w:t>
            </w:r>
          </w:p>
        </w:tc>
        <w:tc>
          <w:tcPr>
            <w:tcW w:w="5103" w:type="dxa"/>
            <w:tcBorders>
              <w:top w:val="nil"/>
              <w:left w:val="nil"/>
              <w:bottom w:val="single" w:sz="4" w:space="0" w:color="auto"/>
              <w:right w:val="single" w:sz="4" w:space="0" w:color="auto"/>
            </w:tcBorders>
            <w:shd w:val="clear" w:color="auto" w:fill="auto"/>
            <w:vAlign w:val="center"/>
            <w:hideMark/>
          </w:tcPr>
          <w:p w14:paraId="6087BA7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52087CC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1946E54"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1ED3478"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402BDB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zajmérő</w:t>
            </w:r>
          </w:p>
        </w:tc>
        <w:tc>
          <w:tcPr>
            <w:tcW w:w="5103" w:type="dxa"/>
            <w:tcBorders>
              <w:top w:val="nil"/>
              <w:left w:val="nil"/>
              <w:bottom w:val="single" w:sz="4" w:space="0" w:color="auto"/>
              <w:right w:val="single" w:sz="4" w:space="0" w:color="auto"/>
            </w:tcBorders>
            <w:shd w:val="clear" w:color="auto" w:fill="auto"/>
            <w:vAlign w:val="center"/>
            <w:hideMark/>
          </w:tcPr>
          <w:p w14:paraId="583481A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24 hónap</w:t>
            </w:r>
          </w:p>
        </w:tc>
        <w:tc>
          <w:tcPr>
            <w:tcW w:w="3299" w:type="dxa"/>
            <w:gridSpan w:val="2"/>
            <w:vMerge/>
            <w:tcBorders>
              <w:top w:val="nil"/>
              <w:left w:val="nil"/>
              <w:bottom w:val="single" w:sz="4" w:space="0" w:color="auto"/>
              <w:right w:val="single" w:sz="4" w:space="0" w:color="auto"/>
            </w:tcBorders>
            <w:vAlign w:val="center"/>
            <w:hideMark/>
          </w:tcPr>
          <w:p w14:paraId="715DABC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C1E0D1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6594F6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4B48EA4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gumiabroncs bordázat mélységmérő</w:t>
            </w:r>
          </w:p>
        </w:tc>
        <w:tc>
          <w:tcPr>
            <w:tcW w:w="5103" w:type="dxa"/>
            <w:tcBorders>
              <w:top w:val="nil"/>
              <w:left w:val="nil"/>
              <w:bottom w:val="single" w:sz="4" w:space="0" w:color="auto"/>
              <w:right w:val="single" w:sz="4" w:space="0" w:color="auto"/>
            </w:tcBorders>
            <w:shd w:val="clear" w:color="auto" w:fill="auto"/>
            <w:vAlign w:val="center"/>
            <w:hideMark/>
          </w:tcPr>
          <w:p w14:paraId="475186C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1DAC7555"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CF9EDA3" w14:textId="77777777" w:rsidTr="00DA38F1">
        <w:trPr>
          <w:trHeight w:val="312"/>
        </w:trPr>
        <w:tc>
          <w:tcPr>
            <w:tcW w:w="2122" w:type="dxa"/>
            <w:vMerge/>
            <w:tcBorders>
              <w:top w:val="nil"/>
              <w:left w:val="single" w:sz="4" w:space="0" w:color="auto"/>
              <w:right w:val="single" w:sz="4" w:space="0" w:color="auto"/>
            </w:tcBorders>
            <w:vAlign w:val="center"/>
            <w:hideMark/>
          </w:tcPr>
          <w:p w14:paraId="27E891E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03147D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szögsablon (15°-os)</w:t>
            </w:r>
          </w:p>
        </w:tc>
        <w:tc>
          <w:tcPr>
            <w:tcW w:w="5103" w:type="dxa"/>
            <w:tcBorders>
              <w:top w:val="nil"/>
              <w:left w:val="nil"/>
              <w:bottom w:val="single" w:sz="4" w:space="0" w:color="auto"/>
              <w:right w:val="single" w:sz="4" w:space="0" w:color="auto"/>
            </w:tcBorders>
            <w:shd w:val="clear" w:color="auto" w:fill="auto"/>
            <w:vAlign w:val="center"/>
            <w:hideMark/>
          </w:tcPr>
          <w:p w14:paraId="1D9EF56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 tájékoztató mérésre</w:t>
            </w:r>
          </w:p>
        </w:tc>
        <w:tc>
          <w:tcPr>
            <w:tcW w:w="3299" w:type="dxa"/>
            <w:gridSpan w:val="2"/>
            <w:vMerge/>
            <w:tcBorders>
              <w:top w:val="nil"/>
              <w:left w:val="nil"/>
              <w:bottom w:val="single" w:sz="4" w:space="0" w:color="auto"/>
              <w:right w:val="single" w:sz="4" w:space="0" w:color="auto"/>
            </w:tcBorders>
            <w:vAlign w:val="center"/>
            <w:hideMark/>
          </w:tcPr>
          <w:p w14:paraId="76393D8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DA38F1" w:rsidRPr="00592F89" w14:paraId="15626EB6" w14:textId="77777777" w:rsidTr="00572A87">
        <w:trPr>
          <w:trHeight w:val="312"/>
        </w:trPr>
        <w:tc>
          <w:tcPr>
            <w:tcW w:w="2122" w:type="dxa"/>
            <w:tcBorders>
              <w:top w:val="nil"/>
              <w:left w:val="single" w:sz="4" w:space="0" w:color="auto"/>
              <w:bottom w:val="single" w:sz="4" w:space="0" w:color="000000"/>
              <w:right w:val="single" w:sz="4" w:space="0" w:color="auto"/>
            </w:tcBorders>
            <w:vAlign w:val="center"/>
          </w:tcPr>
          <w:p w14:paraId="3B77EB78" w14:textId="77777777" w:rsidR="00DA38F1" w:rsidRPr="00592F89" w:rsidRDefault="00DA38F1" w:rsidP="00DA38F1">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tcPr>
          <w:p w14:paraId="029127D9" w14:textId="740D5F7E" w:rsidR="00DA38F1" w:rsidRPr="00592F89" w:rsidRDefault="00DA38F1" w:rsidP="00DA38F1">
            <w:pPr>
              <w:spacing w:after="0" w:line="240" w:lineRule="auto"/>
              <w:rPr>
                <w:rFonts w:ascii="Arial" w:eastAsia="Times New Roman" w:hAnsi="Arial" w:cs="Arial"/>
                <w:sz w:val="20"/>
                <w:szCs w:val="20"/>
                <w:lang w:eastAsia="hu-HU"/>
              </w:rPr>
            </w:pPr>
            <w:r w:rsidRPr="00E95319">
              <w:rPr>
                <w:rFonts w:ascii="Arial" w:eastAsia="Times New Roman" w:hAnsi="Arial" w:cs="Arial"/>
                <w:bCs/>
                <w:sz w:val="20"/>
                <w:szCs w:val="20"/>
                <w:lang w:eastAsia="hu-HU"/>
              </w:rPr>
              <w:t>menetíró készülék vizsgáló műszer</w:t>
            </w:r>
          </w:p>
        </w:tc>
        <w:tc>
          <w:tcPr>
            <w:tcW w:w="5103" w:type="dxa"/>
            <w:tcBorders>
              <w:top w:val="nil"/>
              <w:left w:val="nil"/>
              <w:bottom w:val="single" w:sz="4" w:space="0" w:color="auto"/>
              <w:right w:val="single" w:sz="4" w:space="0" w:color="auto"/>
            </w:tcBorders>
            <w:shd w:val="clear" w:color="auto" w:fill="auto"/>
            <w:vAlign w:val="center"/>
          </w:tcPr>
          <w:p w14:paraId="15B26DBA" w14:textId="401563A1" w:rsidR="00DA38F1" w:rsidRPr="00592F89" w:rsidRDefault="00DA38F1" w:rsidP="00DA38F1">
            <w:pPr>
              <w:spacing w:after="0" w:line="240" w:lineRule="auto"/>
              <w:rPr>
                <w:rFonts w:ascii="Arial" w:eastAsia="Times New Roman" w:hAnsi="Arial" w:cs="Arial"/>
                <w:sz w:val="20"/>
                <w:szCs w:val="20"/>
                <w:lang w:eastAsia="hu-HU"/>
              </w:rPr>
            </w:pPr>
            <w:r w:rsidRPr="00E95319">
              <w:rPr>
                <w:rFonts w:ascii="Arial" w:eastAsia="Times New Roman" w:hAnsi="Arial" w:cs="Arial"/>
                <w:bCs/>
                <w:sz w:val="20"/>
                <w:szCs w:val="20"/>
                <w:lang w:eastAsia="hu-HU"/>
              </w:rPr>
              <w:t>K:12 hónap</w:t>
            </w:r>
          </w:p>
        </w:tc>
        <w:tc>
          <w:tcPr>
            <w:tcW w:w="3299" w:type="dxa"/>
            <w:gridSpan w:val="2"/>
            <w:tcBorders>
              <w:top w:val="nil"/>
              <w:left w:val="nil"/>
              <w:bottom w:val="single" w:sz="4" w:space="0" w:color="auto"/>
              <w:right w:val="single" w:sz="4" w:space="0" w:color="auto"/>
            </w:tcBorders>
            <w:vAlign w:val="center"/>
          </w:tcPr>
          <w:p w14:paraId="79282D65" w14:textId="0F9BDEE6" w:rsidR="00DA38F1" w:rsidRPr="00592F89" w:rsidRDefault="00DA38F1" w:rsidP="00DA38F1">
            <w:pPr>
              <w:spacing w:after="0" w:line="240" w:lineRule="auto"/>
              <w:rPr>
                <w:rFonts w:ascii="Arial" w:eastAsia="Times New Roman" w:hAnsi="Arial" w:cs="Arial"/>
                <w:sz w:val="20"/>
                <w:szCs w:val="20"/>
                <w:lang w:eastAsia="hu-HU"/>
              </w:rPr>
            </w:pPr>
            <w:r w:rsidRPr="00E95319">
              <w:rPr>
                <w:rFonts w:ascii="Arial" w:eastAsia="Times New Roman" w:hAnsi="Arial" w:cs="Arial"/>
                <w:bCs/>
                <w:sz w:val="20"/>
                <w:szCs w:val="20"/>
                <w:lang w:eastAsia="hu-HU"/>
              </w:rPr>
              <w:t>75/2016. (XII. 29.) NFM rendelet</w:t>
            </w:r>
          </w:p>
        </w:tc>
      </w:tr>
      <w:tr w:rsidR="00DA38F1" w:rsidRPr="00592F89" w14:paraId="646B7800" w14:textId="77777777" w:rsidTr="00572A87">
        <w:trPr>
          <w:trHeight w:val="80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1E4347"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Vizsga</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soronként kötelező</w:t>
            </w:r>
          </w:p>
        </w:tc>
        <w:tc>
          <w:tcPr>
            <w:tcW w:w="14213" w:type="dxa"/>
            <w:gridSpan w:val="4"/>
            <w:tcBorders>
              <w:top w:val="single" w:sz="4" w:space="0" w:color="auto"/>
              <w:left w:val="nil"/>
              <w:bottom w:val="single" w:sz="4" w:space="0" w:color="auto"/>
              <w:right w:val="single" w:sz="4" w:space="0" w:color="000000"/>
            </w:tcBorders>
            <w:shd w:val="clear" w:color="auto" w:fill="auto"/>
            <w:vAlign w:val="center"/>
            <w:hideMark/>
          </w:tcPr>
          <w:p w14:paraId="0307FC6C"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jelölt sorokban szereplő tárgyi eszközöket minden vizsgasoron biztosítani kell.</w:t>
            </w:r>
            <w:r w:rsidRPr="00592F89">
              <w:rPr>
                <w:rFonts w:ascii="Arial" w:eastAsia="Times New Roman" w:hAnsi="Arial" w:cs="Arial"/>
                <w:sz w:val="20"/>
                <w:szCs w:val="20"/>
                <w:lang w:eastAsia="hu-HU"/>
              </w:rPr>
              <w:br/>
              <w:t>A kivételeket a kérelemben megjelölt járműkategóriák és eljárások befolyásolhatják. A mentesülésről eszközönként szükséges nyilatkozatot csatolni, az azt megalapozó jogszabályi helyre hivatkozva.</w:t>
            </w:r>
          </w:p>
        </w:tc>
      </w:tr>
      <w:tr w:rsidR="00DA38F1" w:rsidRPr="00592F89" w14:paraId="35DFB225"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9E77DC2"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Csatolások</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03938"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2FE699"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0BAE397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megnevezett tartalmú, érvényes dokumentumot kell csatolni pdf. formátumban.</w:t>
            </w:r>
          </w:p>
        </w:tc>
      </w:tr>
      <w:tr w:rsidR="00DA38F1" w:rsidRPr="00592F89" w14:paraId="1126E5ED" w14:textId="77777777" w:rsidTr="00572A87">
        <w:trPr>
          <w:trHeight w:val="264"/>
        </w:trPr>
        <w:tc>
          <w:tcPr>
            <w:tcW w:w="212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1C21174" w14:textId="77777777"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E</w:t>
            </w:r>
            <w:r w:rsidRPr="00592F89">
              <w:rPr>
                <w:rFonts w:ascii="Arial" w:eastAsia="Times New Roman" w:hAnsi="Arial" w:cs="Arial"/>
                <w:b/>
                <w:bCs/>
                <w:sz w:val="20"/>
                <w:szCs w:val="20"/>
                <w:lang w:eastAsia="hu-HU"/>
              </w:rPr>
              <w:t>szköz</w:t>
            </w:r>
          </w:p>
        </w:tc>
        <w:tc>
          <w:tcPr>
            <w:tcW w:w="10914"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D246B1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single" w:sz="4" w:space="0" w:color="auto"/>
              <w:left w:val="nil"/>
              <w:bottom w:val="single" w:sz="4" w:space="0" w:color="auto"/>
              <w:right w:val="single" w:sz="4" w:space="0" w:color="auto"/>
            </w:tcBorders>
            <w:shd w:val="clear" w:color="000000" w:fill="FFE699"/>
            <w:noWrap/>
            <w:vAlign w:val="center"/>
            <w:hideMark/>
          </w:tcPr>
          <w:p w14:paraId="292CB33C"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single" w:sz="4" w:space="0" w:color="auto"/>
              <w:left w:val="nil"/>
              <w:bottom w:val="single" w:sz="4" w:space="0" w:color="auto"/>
              <w:right w:val="single" w:sz="4" w:space="0" w:color="auto"/>
            </w:tcBorders>
            <w:shd w:val="clear" w:color="000000" w:fill="FFE699"/>
            <w:noWrap/>
            <w:vAlign w:val="center"/>
            <w:hideMark/>
          </w:tcPr>
          <w:p w14:paraId="32E4DE0A"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érintett járműkategória</w:t>
            </w:r>
          </w:p>
        </w:tc>
      </w:tr>
      <w:tr w:rsidR="00DA38F1" w:rsidRPr="00592F89" w14:paraId="4F1A3514"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4F62BB"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 Vizsgáló</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akna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2C8B6B2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részletes előírások jelen útmutató 6. Járműfenntartói létesítmény fejezet 6.63 pontjánál találhatók.</w:t>
            </w:r>
            <w:r w:rsidRPr="00592F89">
              <w:rPr>
                <w:rFonts w:ascii="Arial" w:eastAsia="Times New Roman" w:hAnsi="Arial" w:cs="Arial"/>
                <w:sz w:val="20"/>
                <w:szCs w:val="20"/>
                <w:lang w:eastAsia="hu-HU"/>
              </w:rPr>
              <w:br/>
              <w:t>További követelmény a kiegészítő emelő és egyéb eszközök a terheletlen futómű vizsgálathoz.</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B9AEBD1" w14:textId="0F79FD9E"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legalább az egyik eszköz kötelező.</w:t>
            </w:r>
          </w:p>
        </w:tc>
        <w:tc>
          <w:tcPr>
            <w:tcW w:w="2023" w:type="dxa"/>
            <w:tcBorders>
              <w:top w:val="nil"/>
              <w:left w:val="nil"/>
              <w:bottom w:val="single" w:sz="4" w:space="0" w:color="auto"/>
              <w:right w:val="single" w:sz="4" w:space="0" w:color="auto"/>
            </w:tcBorders>
            <w:shd w:val="clear" w:color="auto" w:fill="auto"/>
            <w:vAlign w:val="center"/>
            <w:hideMark/>
          </w:tcPr>
          <w:p w14:paraId="0155AEA9"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T1; T2; T3; T4; T5; LJ; Ra1; Rb1; Ra2; Rb2; Ra3; Rb3; Ra4; Rb4; Sb2</w:t>
            </w:r>
          </w:p>
        </w:tc>
      </w:tr>
      <w:tr w:rsidR="00DA38F1" w:rsidRPr="00592F89" w14:paraId="6AFCD434" w14:textId="77777777" w:rsidTr="00572A87">
        <w:trPr>
          <w:trHeight w:val="39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B73162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 Emelőpad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92501CC"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részletes előírások jelen útmutató 6. Járműfenntartói létesítmény fejezet 6.64 pontjánál találhatók.</w:t>
            </w:r>
            <w:r w:rsidRPr="00592F89">
              <w:rPr>
                <w:rFonts w:ascii="Arial" w:eastAsia="Times New Roman" w:hAnsi="Arial" w:cs="Arial"/>
                <w:sz w:val="20"/>
                <w:szCs w:val="20"/>
                <w:lang w:eastAsia="hu-HU"/>
              </w:rPr>
              <w:br/>
              <w:t>További követelmény a kiegészítő emelő és egyéb eszközök a terheletlen futómű vizsgálathoz, valamint feljáró a vizsgáló személy részére.</w:t>
            </w:r>
          </w:p>
        </w:tc>
        <w:tc>
          <w:tcPr>
            <w:tcW w:w="1276" w:type="dxa"/>
            <w:vMerge/>
            <w:tcBorders>
              <w:top w:val="nil"/>
              <w:left w:val="single" w:sz="4" w:space="0" w:color="auto"/>
              <w:bottom w:val="single" w:sz="4" w:space="0" w:color="auto"/>
              <w:right w:val="single" w:sz="4" w:space="0" w:color="auto"/>
            </w:tcBorders>
            <w:vAlign w:val="center"/>
            <w:hideMark/>
          </w:tcPr>
          <w:p w14:paraId="2BC2DB15"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6D5B84A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w:t>
            </w:r>
          </w:p>
        </w:tc>
      </w:tr>
      <w:tr w:rsidR="00DA38F1" w:rsidRPr="00592F89" w14:paraId="72542C78"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65D17F"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3. Futómű mozgató 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D229953" w14:textId="4944923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Pr>
                <w:rFonts w:ascii="Arial" w:eastAsia="Times New Roman" w:hAnsi="Arial" w:cs="Arial"/>
                <w:sz w:val="20"/>
                <w:szCs w:val="20"/>
                <w:lang w:eastAsia="hu-HU"/>
              </w:rPr>
              <w:t xml:space="preserve">jezet 1.0.5.1.3. (hatályos) és </w:t>
            </w:r>
            <w:r w:rsidRPr="00592F89">
              <w:rPr>
                <w:rFonts w:ascii="Arial" w:eastAsia="Times New Roman" w:hAnsi="Arial" w:cs="Arial"/>
                <w:sz w:val="20"/>
                <w:szCs w:val="20"/>
                <w:lang w:eastAsia="hu-HU"/>
              </w:rPr>
              <w:t xml:space="preserve">1.2.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vAlign w:val="center"/>
            <w:hideMark/>
          </w:tcPr>
          <w:p w14:paraId="1360FB18" w14:textId="4A2884C3"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kötelező.</w:t>
            </w:r>
          </w:p>
        </w:tc>
        <w:tc>
          <w:tcPr>
            <w:tcW w:w="2023" w:type="dxa"/>
            <w:tcBorders>
              <w:top w:val="nil"/>
              <w:left w:val="nil"/>
              <w:bottom w:val="single" w:sz="4" w:space="0" w:color="auto"/>
              <w:right w:val="single" w:sz="4" w:space="0" w:color="auto"/>
            </w:tcBorders>
            <w:shd w:val="clear" w:color="auto" w:fill="auto"/>
            <w:vAlign w:val="center"/>
            <w:hideMark/>
          </w:tcPr>
          <w:p w14:paraId="0A8D85D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T1; T2; T3; T4; T5; LJ; Ra1; Rb1; Ra2; Rb2; Ra3; Rb3; Ra4; Rb4; Sb2</w:t>
            </w:r>
          </w:p>
        </w:tc>
      </w:tr>
      <w:tr w:rsidR="00DA38F1" w:rsidRPr="00592F89" w14:paraId="49859644" w14:textId="77777777" w:rsidTr="00572A87">
        <w:trPr>
          <w:trHeight w:val="58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3AED9C"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 Görgős fékerőmérő (3,5 t-ig)</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9BA3072" w14:textId="29503669"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5/1990. (I</w:t>
            </w:r>
            <w:r>
              <w:rPr>
                <w:rFonts w:ascii="Arial" w:eastAsia="Times New Roman" w:hAnsi="Arial" w:cs="Arial"/>
                <w:sz w:val="20"/>
                <w:szCs w:val="20"/>
                <w:lang w:eastAsia="hu-HU"/>
              </w:rPr>
              <w:t xml:space="preserve">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m</w:t>
            </w:r>
            <w:r w:rsidRPr="00592F89">
              <w:rPr>
                <w:rFonts w:ascii="Arial" w:eastAsia="Times New Roman" w:hAnsi="Arial" w:cs="Arial"/>
                <w:sz w:val="20"/>
                <w:szCs w:val="20"/>
                <w:lang w:eastAsia="hu-HU"/>
              </w:rPr>
              <w:t xml:space="preserve">ellékletében az 1. </w:t>
            </w:r>
            <w:r>
              <w:rPr>
                <w:rFonts w:ascii="Arial" w:eastAsia="Times New Roman" w:hAnsi="Arial" w:cs="Arial"/>
                <w:sz w:val="20"/>
                <w:szCs w:val="20"/>
                <w:lang w:eastAsia="hu-HU"/>
              </w:rPr>
              <w:t xml:space="preserve">fejezet 1.0.5.2. (hatályos) és </w:t>
            </w:r>
            <w:r w:rsidRPr="00592F89">
              <w:rPr>
                <w:rFonts w:ascii="Arial" w:eastAsia="Times New Roman" w:hAnsi="Arial" w:cs="Arial"/>
                <w:sz w:val="20"/>
                <w:szCs w:val="20"/>
                <w:lang w:eastAsia="hu-HU"/>
              </w:rPr>
              <w:t xml:space="preserve">1.4.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6E156CA" w14:textId="5603428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legalább az egyik eszköz kötel</w:t>
            </w:r>
            <w:r>
              <w:rPr>
                <w:rFonts w:ascii="Arial" w:eastAsia="Times New Roman" w:hAnsi="Arial" w:cs="Arial"/>
                <w:sz w:val="20"/>
                <w:szCs w:val="20"/>
                <w:lang w:eastAsia="hu-HU"/>
              </w:rPr>
              <w:t>e</w:t>
            </w:r>
            <w:r w:rsidRPr="00592F89">
              <w:rPr>
                <w:rFonts w:ascii="Arial" w:eastAsia="Times New Roman" w:hAnsi="Arial" w:cs="Arial"/>
                <w:sz w:val="20"/>
                <w:szCs w:val="20"/>
                <w:lang w:eastAsia="hu-HU"/>
              </w:rPr>
              <w:t>ző.</w:t>
            </w:r>
          </w:p>
        </w:tc>
        <w:tc>
          <w:tcPr>
            <w:tcW w:w="2023" w:type="dxa"/>
            <w:tcBorders>
              <w:top w:val="nil"/>
              <w:left w:val="nil"/>
              <w:bottom w:val="single" w:sz="4" w:space="0" w:color="auto"/>
              <w:right w:val="single" w:sz="4" w:space="0" w:color="auto"/>
            </w:tcBorders>
            <w:shd w:val="clear" w:color="auto" w:fill="auto"/>
            <w:vAlign w:val="center"/>
            <w:hideMark/>
          </w:tcPr>
          <w:p w14:paraId="0DCB40E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N1; O2</w:t>
            </w:r>
          </w:p>
        </w:tc>
      </w:tr>
      <w:tr w:rsidR="00DA38F1" w:rsidRPr="00592F89" w14:paraId="5E66B86D"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4E278F6" w14:textId="77777777"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Pr="00592F89">
              <w:rPr>
                <w:rFonts w:ascii="Arial" w:eastAsia="Times New Roman" w:hAnsi="Arial" w:cs="Arial"/>
                <w:b/>
                <w:bCs/>
                <w:sz w:val="20"/>
                <w:szCs w:val="20"/>
                <w:lang w:eastAsia="hu-HU"/>
              </w:rPr>
              <w:t>Görgős fékerőmérő (3,5 t felett)</w:t>
            </w:r>
          </w:p>
        </w:tc>
        <w:tc>
          <w:tcPr>
            <w:tcW w:w="10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72912" w14:textId="202A0EA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 xml:space="preserve">mellékletében az 1. fejezet 1.0.5.2. (hatályos) és 1.3.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vMerge/>
            <w:tcBorders>
              <w:top w:val="nil"/>
              <w:left w:val="single" w:sz="4" w:space="0" w:color="auto"/>
              <w:bottom w:val="single" w:sz="4" w:space="0" w:color="auto"/>
              <w:right w:val="single" w:sz="4" w:space="0" w:color="auto"/>
            </w:tcBorders>
            <w:vAlign w:val="center"/>
            <w:hideMark/>
          </w:tcPr>
          <w:p w14:paraId="07FF57C2"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69D65423"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O3; O4; T1; T2; T3; T4; T5; LJ; Ra3; Rb3; Ra4; Rb4; Sb2</w:t>
            </w:r>
          </w:p>
        </w:tc>
      </w:tr>
      <w:tr w:rsidR="00DA38F1" w:rsidRPr="00592F89" w14:paraId="487065A9"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BE1527" w14:textId="77777777"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Pr="00592F89">
              <w:rPr>
                <w:rFonts w:ascii="Arial" w:eastAsia="Times New Roman" w:hAnsi="Arial" w:cs="Arial"/>
                <w:b/>
                <w:bCs/>
                <w:sz w:val="20"/>
                <w:szCs w:val="20"/>
                <w:lang w:eastAsia="hu-HU"/>
              </w:rPr>
              <w:t>Görgős fékerőmérő (kombinált)</w:t>
            </w:r>
          </w:p>
        </w:tc>
        <w:tc>
          <w:tcPr>
            <w:tcW w:w="10914" w:type="dxa"/>
            <w:gridSpan w:val="2"/>
            <w:vMerge/>
            <w:tcBorders>
              <w:top w:val="nil"/>
              <w:left w:val="single" w:sz="4" w:space="0" w:color="auto"/>
              <w:bottom w:val="single" w:sz="4" w:space="0" w:color="auto"/>
              <w:right w:val="single" w:sz="4" w:space="0" w:color="auto"/>
            </w:tcBorders>
            <w:vAlign w:val="center"/>
            <w:hideMark/>
          </w:tcPr>
          <w:p w14:paraId="083E2DB2"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1276" w:type="dxa"/>
            <w:vMerge/>
            <w:tcBorders>
              <w:top w:val="nil"/>
              <w:left w:val="single" w:sz="4" w:space="0" w:color="auto"/>
              <w:bottom w:val="single" w:sz="4" w:space="0" w:color="auto"/>
              <w:right w:val="single" w:sz="4" w:space="0" w:color="auto"/>
            </w:tcBorders>
            <w:vAlign w:val="center"/>
            <w:hideMark/>
          </w:tcPr>
          <w:p w14:paraId="546BC5CD"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459035E5"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O2; O3; O4; T1; T2; T3; T4; T5; Ra1; Rb1; Ra2; Rb2; Ra3; Rb3; Ra4; Rb4; Sb2</w:t>
            </w:r>
          </w:p>
        </w:tc>
      </w:tr>
      <w:tr w:rsidR="00DA38F1" w:rsidRPr="00592F89" w14:paraId="6841A15C"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F8EB93" w14:textId="77777777"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Pr="00592F89">
              <w:rPr>
                <w:rFonts w:ascii="Arial" w:eastAsia="Times New Roman" w:hAnsi="Arial" w:cs="Arial"/>
                <w:b/>
                <w:bCs/>
                <w:sz w:val="20"/>
                <w:szCs w:val="20"/>
                <w:lang w:eastAsia="hu-HU"/>
              </w:rPr>
              <w:t>Fékhatás</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mérő (</w:t>
            </w:r>
            <w:proofErr w:type="spellStart"/>
            <w:r w:rsidRPr="00592F89">
              <w:rPr>
                <w:rFonts w:ascii="Arial" w:eastAsia="Times New Roman" w:hAnsi="Arial" w:cs="Arial"/>
                <w:b/>
                <w:bCs/>
                <w:sz w:val="20"/>
                <w:szCs w:val="20"/>
                <w:lang w:eastAsia="hu-HU"/>
              </w:rPr>
              <w:t>mkp</w:t>
            </w:r>
            <w:proofErr w:type="spellEnd"/>
            <w:r w:rsidRPr="00592F89">
              <w:rPr>
                <w:rFonts w:ascii="Arial" w:eastAsia="Times New Roman" w:hAnsi="Arial" w:cs="Arial"/>
                <w:b/>
                <w:bCs/>
                <w:sz w:val="20"/>
                <w:szCs w:val="20"/>
                <w:lang w:eastAsia="hu-HU"/>
              </w:rPr>
              <w:t>.)</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A721E73"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Eszköz előírás hiányában a mérési eljárásról és a hozzá tartozó eszköz megfelelőségéről nyilatkozat szükséges</w:t>
            </w:r>
          </w:p>
        </w:tc>
        <w:tc>
          <w:tcPr>
            <w:tcW w:w="1276" w:type="dxa"/>
            <w:tcBorders>
              <w:top w:val="nil"/>
              <w:left w:val="nil"/>
              <w:bottom w:val="single" w:sz="4" w:space="0" w:color="auto"/>
              <w:right w:val="single" w:sz="4" w:space="0" w:color="auto"/>
            </w:tcBorders>
            <w:shd w:val="clear" w:color="auto" w:fill="auto"/>
            <w:noWrap/>
            <w:vAlign w:val="center"/>
            <w:hideMark/>
          </w:tcPr>
          <w:p w14:paraId="6706F685"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112C36D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L3e; L4e; L5e; L7e</w:t>
            </w:r>
          </w:p>
        </w:tc>
      </w:tr>
      <w:tr w:rsidR="008E24E5" w:rsidRPr="00592F89" w14:paraId="21FEA499"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D847E6" w14:textId="77777777" w:rsidR="008E24E5" w:rsidRPr="00592F89" w:rsidRDefault="008E24E5" w:rsidP="008E24E5">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lastRenderedPageBreak/>
              <w:t xml:space="preserve">   </w:t>
            </w:r>
            <w:r w:rsidRPr="00592F89">
              <w:rPr>
                <w:rFonts w:ascii="Arial" w:eastAsia="Times New Roman" w:hAnsi="Arial" w:cs="Arial"/>
                <w:b/>
                <w:bCs/>
                <w:sz w:val="20"/>
                <w:szCs w:val="20"/>
                <w:lang w:eastAsia="hu-HU"/>
              </w:rPr>
              <w:t>Fékszoftver</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32F1F9" w14:textId="77777777" w:rsidR="008E24E5" w:rsidRPr="00834C53" w:rsidRDefault="008E24E5" w:rsidP="008E24E5">
            <w:pPr>
              <w:spacing w:after="0" w:line="240" w:lineRule="auto"/>
              <w:rPr>
                <w:rFonts w:ascii="Arial" w:eastAsia="Times New Roman" w:hAnsi="Arial" w:cs="Arial"/>
                <w:sz w:val="20"/>
                <w:szCs w:val="20"/>
                <w:lang w:eastAsia="hu-HU"/>
              </w:rPr>
            </w:pPr>
            <w:r w:rsidRPr="00834C53">
              <w:rPr>
                <w:rFonts w:ascii="Arial" w:eastAsia="Times New Roman" w:hAnsi="Arial" w:cs="Arial"/>
                <w:sz w:val="20"/>
                <w:szCs w:val="20"/>
                <w:lang w:eastAsia="hu-HU"/>
              </w:rPr>
              <w:t xml:space="preserve">A követelmények az 5/1990. (IV.12.) </w:t>
            </w:r>
            <w:proofErr w:type="spellStart"/>
            <w:r w:rsidRPr="00834C53">
              <w:rPr>
                <w:rFonts w:ascii="Arial" w:eastAsia="Times New Roman" w:hAnsi="Arial" w:cs="Arial"/>
                <w:sz w:val="20"/>
                <w:szCs w:val="20"/>
                <w:lang w:eastAsia="hu-HU"/>
              </w:rPr>
              <w:t>KöHÉM</w:t>
            </w:r>
            <w:proofErr w:type="spellEnd"/>
            <w:r w:rsidRPr="00834C53">
              <w:rPr>
                <w:rFonts w:ascii="Arial" w:eastAsia="Times New Roman" w:hAnsi="Arial" w:cs="Arial"/>
                <w:sz w:val="20"/>
                <w:szCs w:val="20"/>
                <w:lang w:eastAsia="hu-HU"/>
              </w:rPr>
              <w:t xml:space="preserve"> r. 11. számú mellékletében találhatók.</w:t>
            </w:r>
          </w:p>
          <w:p w14:paraId="5C4B1799" w14:textId="0179876C" w:rsidR="008E24E5" w:rsidRPr="00592F89" w:rsidRDefault="008E24E5" w:rsidP="008E24E5">
            <w:pPr>
              <w:spacing w:after="0" w:line="240" w:lineRule="auto"/>
              <w:rPr>
                <w:rFonts w:ascii="Arial" w:eastAsia="Times New Roman" w:hAnsi="Arial" w:cs="Arial"/>
                <w:sz w:val="20"/>
                <w:szCs w:val="20"/>
                <w:lang w:eastAsia="hu-HU"/>
              </w:rPr>
            </w:pPr>
            <w:proofErr w:type="spellStart"/>
            <w:r w:rsidRPr="00834C53">
              <w:rPr>
                <w:rFonts w:ascii="Arial" w:eastAsia="Times New Roman" w:hAnsi="Arial" w:cs="Arial"/>
                <w:sz w:val="20"/>
                <w:szCs w:val="20"/>
                <w:lang w:eastAsia="hu-HU"/>
              </w:rPr>
              <w:t>Pl</w:t>
            </w:r>
            <w:proofErr w:type="spellEnd"/>
            <w:r w:rsidRPr="00834C53">
              <w:rPr>
                <w:rFonts w:ascii="Arial" w:eastAsia="Times New Roman" w:hAnsi="Arial" w:cs="Arial"/>
                <w:sz w:val="20"/>
                <w:szCs w:val="20"/>
                <w:lang w:eastAsia="hu-HU"/>
              </w:rPr>
              <w:t xml:space="preserve">.:A fékszoftver megfelel a közúti járművek műszaki megvizsgálásáról szóló 5/1990. (IV. 12.) </w:t>
            </w:r>
            <w:proofErr w:type="spellStart"/>
            <w:r w:rsidRPr="00834C53">
              <w:rPr>
                <w:rFonts w:ascii="Arial" w:eastAsia="Times New Roman" w:hAnsi="Arial" w:cs="Arial"/>
                <w:sz w:val="20"/>
                <w:szCs w:val="20"/>
                <w:lang w:eastAsia="hu-HU"/>
              </w:rPr>
              <w:t>KöHÉM</w:t>
            </w:r>
            <w:proofErr w:type="spellEnd"/>
            <w:r w:rsidRPr="00834C53">
              <w:rPr>
                <w:rFonts w:ascii="Arial" w:eastAsia="Times New Roman" w:hAnsi="Arial" w:cs="Arial"/>
                <w:sz w:val="20"/>
                <w:szCs w:val="20"/>
                <w:lang w:eastAsia="hu-HU"/>
              </w:rPr>
              <w:t xml:space="preserve"> rendelet - az egyes közlekedési tárgyú miniszteri rendeletek módosításáról szóló 28/2018. (XI. 15.) ITM rendelet 3. mellékletével megállapított - 11. számú mellékletében „A közúti járművek forgalomba helyezés előtti- és időszakos műszaki vizsgálata során alkalmazandó fékvizsgálati technológia hatályos követelményeinek”</w:t>
            </w:r>
          </w:p>
        </w:tc>
        <w:tc>
          <w:tcPr>
            <w:tcW w:w="1276" w:type="dxa"/>
            <w:tcBorders>
              <w:top w:val="nil"/>
              <w:left w:val="nil"/>
              <w:bottom w:val="single" w:sz="4" w:space="0" w:color="auto"/>
              <w:right w:val="single" w:sz="4" w:space="0" w:color="auto"/>
            </w:tcBorders>
            <w:shd w:val="clear" w:color="auto" w:fill="auto"/>
            <w:noWrap/>
            <w:vAlign w:val="center"/>
            <w:hideMark/>
          </w:tcPr>
          <w:p w14:paraId="47D528A4" w14:textId="1B6875BF" w:rsidR="008E24E5" w:rsidRPr="00592F89" w:rsidRDefault="008E24E5" w:rsidP="008E24E5">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Fékpadon</w:t>
            </w:r>
            <w:r>
              <w:rPr>
                <w:rFonts w:ascii="Arial" w:eastAsia="Times New Roman" w:hAnsi="Arial" w:cs="Arial"/>
                <w:sz w:val="20"/>
                <w:szCs w:val="20"/>
                <w:lang w:eastAsia="hu-HU"/>
              </w:rPr>
              <w:t>-</w:t>
            </w:r>
            <w:r w:rsidRPr="00592F89">
              <w:rPr>
                <w:rFonts w:ascii="Arial" w:eastAsia="Times New Roman" w:hAnsi="Arial" w:cs="Arial"/>
                <w:sz w:val="20"/>
                <w:szCs w:val="20"/>
                <w:lang w:eastAsia="hu-HU"/>
              </w:rPr>
              <w:t>ként.</w:t>
            </w:r>
          </w:p>
        </w:tc>
        <w:tc>
          <w:tcPr>
            <w:tcW w:w="2023" w:type="dxa"/>
            <w:tcBorders>
              <w:top w:val="nil"/>
              <w:left w:val="nil"/>
              <w:bottom w:val="single" w:sz="4" w:space="0" w:color="auto"/>
              <w:right w:val="single" w:sz="4" w:space="0" w:color="auto"/>
            </w:tcBorders>
            <w:shd w:val="clear" w:color="auto" w:fill="auto"/>
            <w:vAlign w:val="center"/>
            <w:hideMark/>
          </w:tcPr>
          <w:p w14:paraId="5784F02C" w14:textId="77777777" w:rsidR="008E24E5" w:rsidRPr="00592F89" w:rsidRDefault="008E24E5" w:rsidP="008E24E5">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O2; O3; O4</w:t>
            </w:r>
          </w:p>
        </w:tc>
      </w:tr>
      <w:tr w:rsidR="00DA38F1" w:rsidRPr="00592F89" w14:paraId="5C2064E2" w14:textId="77777777" w:rsidTr="00572A87">
        <w:trPr>
          <w:trHeight w:val="79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0FD488A" w14:textId="77777777" w:rsidR="00DA38F1" w:rsidRPr="00592F89" w:rsidRDefault="00DA38F1" w:rsidP="00DA38F1">
            <w:pPr>
              <w:spacing w:after="0" w:line="240" w:lineRule="auto"/>
              <w:ind w:firstLineChars="100" w:firstLine="201"/>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Légfék</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rendszere</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ket vizsgáló eszköz</w:t>
            </w:r>
            <w:r>
              <w:rPr>
                <w:rFonts w:ascii="Arial" w:eastAsia="Times New Roman" w:hAnsi="Arial" w:cs="Arial"/>
                <w:b/>
                <w:bCs/>
                <w:sz w:val="20"/>
                <w:szCs w:val="20"/>
                <w:lang w:eastAsia="hu-HU"/>
              </w:rPr>
              <w:t>ök, mérő-adatgyűjtő berendezés</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FD4B07F" w14:textId="5B90F071"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 xml:space="preserve">mellékletében az 1. </w:t>
            </w:r>
            <w:r>
              <w:rPr>
                <w:rFonts w:ascii="Arial" w:eastAsia="Times New Roman" w:hAnsi="Arial" w:cs="Arial"/>
                <w:sz w:val="20"/>
                <w:szCs w:val="20"/>
                <w:lang w:eastAsia="hu-HU"/>
              </w:rPr>
              <w:t xml:space="preserve">fejezet 1.0.5.3. (hatályos) és </w:t>
            </w:r>
            <w:r w:rsidRPr="00592F89">
              <w:rPr>
                <w:rFonts w:ascii="Arial" w:eastAsia="Times New Roman" w:hAnsi="Arial" w:cs="Arial"/>
                <w:sz w:val="20"/>
                <w:szCs w:val="20"/>
                <w:lang w:eastAsia="hu-HU"/>
              </w:rPr>
              <w:t xml:space="preserve">1.6.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2D83D43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Eljárástól függően.</w:t>
            </w:r>
          </w:p>
        </w:tc>
        <w:tc>
          <w:tcPr>
            <w:tcW w:w="2023" w:type="dxa"/>
            <w:tcBorders>
              <w:top w:val="nil"/>
              <w:left w:val="nil"/>
              <w:bottom w:val="single" w:sz="4" w:space="0" w:color="auto"/>
              <w:right w:val="single" w:sz="4" w:space="0" w:color="auto"/>
            </w:tcBorders>
            <w:shd w:val="clear" w:color="auto" w:fill="auto"/>
            <w:vAlign w:val="center"/>
            <w:hideMark/>
          </w:tcPr>
          <w:p w14:paraId="3571719D"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w:t>
            </w:r>
          </w:p>
        </w:tc>
      </w:tr>
      <w:tr w:rsidR="00DA38F1" w:rsidRPr="00592F89" w14:paraId="1662D0AF"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CB0B90"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5. Fényszóró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5878EDF" w14:textId="592B37CA"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w:t>
            </w:r>
            <w:r>
              <w:rPr>
                <w:rFonts w:ascii="Arial" w:eastAsia="Times New Roman" w:hAnsi="Arial" w:cs="Arial"/>
                <w:sz w:val="20"/>
                <w:szCs w:val="20"/>
                <w:lang w:eastAsia="hu-HU"/>
              </w:rPr>
              <w:t xml:space="preserve"> fejezet 1.0.5.4. (hatályos) és</w:t>
            </w:r>
            <w:r w:rsidRPr="00592F89">
              <w:rPr>
                <w:rFonts w:ascii="Arial" w:eastAsia="Times New Roman" w:hAnsi="Arial" w:cs="Arial"/>
                <w:sz w:val="20"/>
                <w:szCs w:val="20"/>
                <w:lang w:eastAsia="hu-HU"/>
              </w:rPr>
              <w:t xml:space="preserve"> 1.12.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7C80C8A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39E2E4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DA38F1" w:rsidRPr="00592F89" w14:paraId="3A343D1F" w14:textId="77777777" w:rsidTr="00572A87">
        <w:trPr>
          <w:trHeight w:val="53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9087"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 Gázelemző, olajhőmérséklet mérővel</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9718BC4" w14:textId="54B1C511"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 xml:space="preserve">mellékletében az 1. fejezet 1.0.5.5. (hatályos) és 1.10.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0BE0A8" w14:textId="7D285620"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26B649A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T5</w:t>
            </w:r>
          </w:p>
        </w:tc>
      </w:tr>
      <w:tr w:rsidR="00DA38F1" w:rsidRPr="00592F89" w14:paraId="4D2E53FF" w14:textId="77777777" w:rsidTr="00572A87">
        <w:trPr>
          <w:trHeight w:val="5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19A39C"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 Füstölés</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mérő, olajhőmérséklet mérővel</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FA646E0" w14:textId="7343D54F"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w:t>
            </w:r>
            <w:r>
              <w:rPr>
                <w:rFonts w:ascii="Arial" w:eastAsia="Times New Roman" w:hAnsi="Arial" w:cs="Arial"/>
                <w:sz w:val="20"/>
                <w:szCs w:val="20"/>
                <w:lang w:eastAsia="hu-HU"/>
              </w:rPr>
              <w:t>tében az 1. fejezet 1.0.5.6. és</w:t>
            </w:r>
            <w:r w:rsidRPr="00592F89">
              <w:rPr>
                <w:rFonts w:ascii="Arial" w:eastAsia="Times New Roman" w:hAnsi="Arial" w:cs="Arial"/>
                <w:sz w:val="20"/>
                <w:szCs w:val="20"/>
                <w:lang w:eastAsia="hu-HU"/>
              </w:rPr>
              <w:t xml:space="preserve"> 1.11.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8F9E9DA" w14:textId="0F7D04A9"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668D136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T5</w:t>
            </w:r>
          </w:p>
        </w:tc>
      </w:tr>
      <w:tr w:rsidR="00DA38F1" w:rsidRPr="00592F89" w14:paraId="31F5C47B" w14:textId="77777777" w:rsidTr="00572A87">
        <w:trPr>
          <w:trHeight w:val="92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47F7" w14:textId="77777777" w:rsidR="00DA38F1" w:rsidRPr="00592F89" w:rsidRDefault="00DA38F1" w:rsidP="00DA38F1">
            <w:pPr>
              <w:spacing w:after="0" w:line="240" w:lineRule="auto"/>
              <w:ind w:firstLineChars="100" w:firstLine="201"/>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OBD-kiolvasó</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(KV méréshez)</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D2A788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5. fejezet 5.2. pontban található táblázatban foglaltak alapján a közúti járművek környezetvédelmi felülvizsgálatának szabályairól szóló együttes miniszteri rendeletben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5F2D9B" w14:textId="561C34B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6B658D9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T6</w:t>
            </w:r>
          </w:p>
        </w:tc>
      </w:tr>
      <w:tr w:rsidR="00DA38F1" w:rsidRPr="00592F89" w14:paraId="42E44B14"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7F6871"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 Fordulatszámmérő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ED69502" w14:textId="229EE91D"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w:t>
            </w:r>
            <w:r>
              <w:rPr>
                <w:rFonts w:ascii="Arial" w:eastAsia="Times New Roman" w:hAnsi="Arial" w:cs="Arial"/>
                <w:sz w:val="20"/>
                <w:szCs w:val="20"/>
                <w:lang w:eastAsia="hu-HU"/>
              </w:rPr>
              <w:t>tében az 1. fejezet 1.0.5.7. és</w:t>
            </w:r>
            <w:r w:rsidRPr="00592F89">
              <w:rPr>
                <w:rFonts w:ascii="Arial" w:eastAsia="Times New Roman" w:hAnsi="Arial" w:cs="Arial"/>
                <w:sz w:val="20"/>
                <w:szCs w:val="20"/>
                <w:lang w:eastAsia="hu-HU"/>
              </w:rPr>
              <w:t xml:space="preserve"> 1.10. - 1.11.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091F6564" w14:textId="131F647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148163F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DA38F1" w:rsidRPr="00592F89" w14:paraId="6F8A62D9"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210406"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9. Zajmérő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CA43824" w14:textId="54E0F76F"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Pr>
                <w:rFonts w:ascii="Arial" w:eastAsia="Times New Roman" w:hAnsi="Arial" w:cs="Arial"/>
                <w:sz w:val="20"/>
                <w:szCs w:val="20"/>
                <w:lang w:eastAsia="hu-HU"/>
              </w:rPr>
              <w:t xml:space="preserve">ében az 1. fejezet 1.0.5.8. és </w:t>
            </w:r>
            <w:r w:rsidRPr="00592F89">
              <w:rPr>
                <w:rFonts w:ascii="Arial" w:eastAsia="Times New Roman" w:hAnsi="Arial" w:cs="Arial"/>
                <w:sz w:val="20"/>
                <w:szCs w:val="20"/>
                <w:lang w:eastAsia="hu-HU"/>
              </w:rPr>
              <w:t xml:space="preserve">1.9.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530A8E60"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5704D5C9"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DA38F1" w:rsidRPr="00592F89" w14:paraId="207EB2DB" w14:textId="77777777" w:rsidTr="00572A87">
        <w:trPr>
          <w:trHeight w:val="309"/>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FF0F14"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10. Lengéscsillapító vizsgáló próbapad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5F229A4" w14:textId="5C4A541B"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w:t>
            </w:r>
            <w:r>
              <w:rPr>
                <w:rFonts w:ascii="Arial" w:eastAsia="Times New Roman" w:hAnsi="Arial" w:cs="Arial"/>
                <w:sz w:val="20"/>
                <w:szCs w:val="20"/>
                <w:lang w:eastAsia="hu-HU"/>
              </w:rPr>
              <w:t xml:space="preserve">0.5.9. és </w:t>
            </w:r>
            <w:r w:rsidRPr="00592F89">
              <w:rPr>
                <w:rFonts w:ascii="Arial" w:eastAsia="Times New Roman" w:hAnsi="Arial" w:cs="Arial"/>
                <w:sz w:val="20"/>
                <w:szCs w:val="20"/>
                <w:lang w:eastAsia="hu-HU"/>
              </w:rPr>
              <w:t xml:space="preserve">1.16.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063434F9" w14:textId="365DF91B"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1BE0F75F"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N1; O1; O2</w:t>
            </w:r>
          </w:p>
        </w:tc>
      </w:tr>
      <w:tr w:rsidR="00DA38F1" w:rsidRPr="00592F89" w14:paraId="1F197E68" w14:textId="77777777" w:rsidTr="00572A87">
        <w:trPr>
          <w:trHeight w:val="98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A05001"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 Pótkocsi elektromos csatlakozóaljzat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C2A050A" w14:textId="75FCE795"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w:t>
            </w:r>
            <w:r>
              <w:rPr>
                <w:rFonts w:ascii="Arial" w:eastAsia="Times New Roman" w:hAnsi="Arial" w:cs="Arial"/>
                <w:sz w:val="20"/>
                <w:szCs w:val="20"/>
                <w:lang w:eastAsia="hu-HU"/>
              </w:rPr>
              <w:t xml:space="preserve">990.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w:t>
            </w:r>
            <w:r w:rsidRPr="00592F89">
              <w:rPr>
                <w:rFonts w:ascii="Arial" w:eastAsia="Times New Roman" w:hAnsi="Arial" w:cs="Arial"/>
                <w:sz w:val="20"/>
                <w:szCs w:val="20"/>
                <w:lang w:eastAsia="hu-HU"/>
              </w:rPr>
              <w:t xml:space="preserve"> mellékletében az 1. fej</w:t>
            </w:r>
            <w:r>
              <w:rPr>
                <w:rFonts w:ascii="Arial" w:eastAsia="Times New Roman" w:hAnsi="Arial" w:cs="Arial"/>
                <w:sz w:val="20"/>
                <w:szCs w:val="20"/>
                <w:lang w:eastAsia="hu-HU"/>
              </w:rPr>
              <w:t xml:space="preserve">ezet 1.0.5.10. és </w:t>
            </w:r>
            <w:r w:rsidRPr="00592F89">
              <w:rPr>
                <w:rFonts w:ascii="Arial" w:eastAsia="Times New Roman" w:hAnsi="Arial" w:cs="Arial"/>
                <w:sz w:val="20"/>
                <w:szCs w:val="20"/>
                <w:lang w:eastAsia="hu-HU"/>
              </w:rPr>
              <w:t xml:space="preserve">1.18. (2022. </w:t>
            </w:r>
            <w:r>
              <w:rPr>
                <w:rFonts w:ascii="Arial" w:eastAsia="Times New Roman" w:hAnsi="Arial" w:cs="Arial"/>
                <w:sz w:val="20"/>
                <w:szCs w:val="20"/>
                <w:lang w:eastAsia="hu-HU"/>
              </w:rPr>
              <w:t>december 31-től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3101FD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CA207F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DA38F1" w:rsidRPr="00592F89" w14:paraId="68CDEC9E" w14:textId="77777777" w:rsidTr="00572A87">
        <w:trPr>
          <w:trHeight w:val="70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131B3F"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 Pótkocsi fékvezérlő levegő</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 xml:space="preserve">nyomás ellenőrző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80913F4" w14:textId="69B143F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Pr>
                <w:rFonts w:ascii="Arial" w:eastAsia="Times New Roman" w:hAnsi="Arial" w:cs="Arial"/>
                <w:sz w:val="20"/>
                <w:szCs w:val="20"/>
                <w:lang w:eastAsia="hu-HU"/>
              </w:rPr>
              <w:t>ében az 1. fejezet 1.0.5.11. és</w:t>
            </w:r>
            <w:r w:rsidRPr="00592F89">
              <w:rPr>
                <w:rFonts w:ascii="Arial" w:eastAsia="Times New Roman" w:hAnsi="Arial" w:cs="Arial"/>
                <w:sz w:val="20"/>
                <w:szCs w:val="20"/>
                <w:lang w:eastAsia="hu-HU"/>
              </w:rPr>
              <w:t xml:space="preserve"> 1.3.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F4F7033"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590385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T1; T2; T3; T4; T5; LJ</w:t>
            </w:r>
          </w:p>
        </w:tc>
      </w:tr>
      <w:tr w:rsidR="00DA38F1" w:rsidRPr="00592F89" w14:paraId="2D31C3F8" w14:textId="77777777" w:rsidTr="00572A87">
        <w:trPr>
          <w:trHeight w:val="41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FB5E2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13. Etalon gömbfej</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C573E67" w14:textId="4485DC8E"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w:t>
            </w:r>
            <w:r>
              <w:rPr>
                <w:rFonts w:ascii="Arial" w:eastAsia="Times New Roman" w:hAnsi="Arial" w:cs="Arial"/>
                <w:sz w:val="20"/>
                <w:szCs w:val="20"/>
                <w:lang w:eastAsia="hu-HU"/>
              </w:rPr>
              <w:t xml:space="preserve"> fejezet 1.0.5.12. és </w:t>
            </w:r>
            <w:r w:rsidRPr="00592F89">
              <w:rPr>
                <w:rFonts w:ascii="Arial" w:eastAsia="Times New Roman" w:hAnsi="Arial" w:cs="Arial"/>
                <w:sz w:val="20"/>
                <w:szCs w:val="20"/>
                <w:lang w:eastAsia="hu-HU"/>
              </w:rPr>
              <w:t xml:space="preserve">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A01DF8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4E8AC9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O1; O2</w:t>
            </w:r>
          </w:p>
        </w:tc>
      </w:tr>
      <w:tr w:rsidR="00DA38F1" w:rsidRPr="00592F89" w14:paraId="4E552022" w14:textId="77777777" w:rsidTr="00572A87">
        <w:trPr>
          <w:trHeight w:val="27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37D3E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14. Tolómérő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DC8A0A8" w14:textId="4A8A704E"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w:t>
            </w:r>
            <w:r>
              <w:rPr>
                <w:rFonts w:ascii="Arial" w:eastAsia="Times New Roman" w:hAnsi="Arial" w:cs="Arial"/>
                <w:sz w:val="20"/>
                <w:szCs w:val="20"/>
                <w:lang w:eastAsia="hu-HU"/>
              </w:rPr>
              <w:t xml:space="preserve">ben az 1. fejezet 1.0.5.13. és </w:t>
            </w:r>
            <w:r w:rsidRPr="00592F89">
              <w:rPr>
                <w:rFonts w:ascii="Arial" w:eastAsia="Times New Roman" w:hAnsi="Arial" w:cs="Arial"/>
                <w:sz w:val="20"/>
                <w:szCs w:val="20"/>
                <w:lang w:eastAsia="hu-HU"/>
              </w:rPr>
              <w:t xml:space="preserve">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4C803C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846C73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M1; M2; M3; N1; N2; N3; O1; O2; O3; O4; </w:t>
            </w:r>
            <w:r w:rsidRPr="00592F89">
              <w:rPr>
                <w:rFonts w:ascii="Arial" w:eastAsia="Times New Roman" w:hAnsi="Arial" w:cs="Arial"/>
                <w:sz w:val="20"/>
                <w:szCs w:val="20"/>
                <w:lang w:eastAsia="hu-HU"/>
              </w:rPr>
              <w:lastRenderedPageBreak/>
              <w:t>L3e; L4e; L5e; L7e; T1; T2; T3; T4; T5; LJ; Ra1; Rb1; Ra2; Rb2; Ra3; Rb3; Ra4; Rb4; Sb2</w:t>
            </w:r>
          </w:p>
        </w:tc>
      </w:tr>
      <w:tr w:rsidR="00DA38F1" w:rsidRPr="00592F89" w14:paraId="66D2E60E" w14:textId="77777777" w:rsidTr="00572A87">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972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15. Mélység</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4B8EAF0" w14:textId="64A1CD96"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eszközzel kapcsolatos követelmények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 5. s</w:t>
            </w:r>
            <w:r>
              <w:rPr>
                <w:rFonts w:ascii="Arial" w:eastAsia="Times New Roman" w:hAnsi="Arial" w:cs="Arial"/>
                <w:sz w:val="20"/>
                <w:szCs w:val="20"/>
                <w:lang w:eastAsia="hu-HU"/>
              </w:rPr>
              <w:t xml:space="preserve">zámú </w:t>
            </w:r>
            <w:r w:rsidRPr="00592F89">
              <w:rPr>
                <w:rFonts w:ascii="Arial" w:eastAsia="Times New Roman" w:hAnsi="Arial" w:cs="Arial"/>
                <w:sz w:val="20"/>
                <w:szCs w:val="20"/>
                <w:lang w:eastAsia="hu-HU"/>
              </w:rPr>
              <w:t>mellékleté</w:t>
            </w:r>
            <w:r>
              <w:rPr>
                <w:rFonts w:ascii="Arial" w:eastAsia="Times New Roman" w:hAnsi="Arial" w:cs="Arial"/>
                <w:sz w:val="20"/>
                <w:szCs w:val="20"/>
                <w:lang w:eastAsia="hu-HU"/>
              </w:rPr>
              <w:t xml:space="preserve">ben az 1. fejezet 1.0.5.14. és </w:t>
            </w:r>
            <w:r w:rsidRPr="00592F89">
              <w:rPr>
                <w:rFonts w:ascii="Arial" w:eastAsia="Times New Roman" w:hAnsi="Arial" w:cs="Arial"/>
                <w:sz w:val="20"/>
                <w:szCs w:val="20"/>
                <w:lang w:eastAsia="hu-HU"/>
              </w:rPr>
              <w:t xml:space="preserve">1.13.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19CF21"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A2C0BF0"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307E85FB"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D08831"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16. Fénymérő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3205A93A" w14:textId="1FE10685"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Pr>
                <w:rFonts w:ascii="Arial" w:eastAsia="Times New Roman" w:hAnsi="Arial" w:cs="Arial"/>
                <w:sz w:val="20"/>
                <w:szCs w:val="20"/>
                <w:lang w:eastAsia="hu-HU"/>
              </w:rPr>
              <w:t>ében az 1. fejezet 1.0.5.15. és</w:t>
            </w:r>
            <w:r w:rsidRPr="00592F89">
              <w:rPr>
                <w:rFonts w:ascii="Arial" w:eastAsia="Times New Roman" w:hAnsi="Arial" w:cs="Arial"/>
                <w:sz w:val="20"/>
                <w:szCs w:val="20"/>
                <w:lang w:eastAsia="hu-HU"/>
              </w:rPr>
              <w:t xml:space="preserve"> 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E39DF5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2D3A4BE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DA38F1" w:rsidRPr="00592F89" w14:paraId="306AB6AA" w14:textId="77777777" w:rsidTr="00572A87">
        <w:trPr>
          <w:trHeight w:val="41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E6B658"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17. Mérőszalag</w:t>
            </w:r>
            <w:r w:rsidRPr="00592F89">
              <w:rPr>
                <w:rFonts w:ascii="Arial" w:eastAsia="Times New Roman" w:hAnsi="Arial" w:cs="Arial"/>
                <w:sz w:val="20"/>
                <w:szCs w:val="20"/>
                <w:lang w:eastAsia="hu-HU"/>
              </w:rPr>
              <w:t xml:space="preserve"> (2 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DFE60" w14:textId="71C527E1"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w:t>
            </w:r>
            <w:r>
              <w:rPr>
                <w:rFonts w:ascii="Arial" w:eastAsia="Times New Roman" w:hAnsi="Arial" w:cs="Arial"/>
                <w:sz w:val="20"/>
                <w:szCs w:val="20"/>
                <w:lang w:eastAsia="hu-HU"/>
              </w:rPr>
              <w:t xml:space="preserve">ezet 1.0.5.16.1. (hatályos) és </w:t>
            </w:r>
            <w:r w:rsidRPr="00592F89">
              <w:rPr>
                <w:rFonts w:ascii="Arial" w:eastAsia="Times New Roman" w:hAnsi="Arial" w:cs="Arial"/>
                <w:sz w:val="20"/>
                <w:szCs w:val="20"/>
                <w:lang w:eastAsia="hu-HU"/>
              </w:rPr>
              <w:t xml:space="preserve">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E446964"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418BEF5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59F4B2CD" w14:textId="77777777" w:rsidTr="00572A87">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5AE6" w14:textId="77777777"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b/>
                <w:sz w:val="20"/>
                <w:szCs w:val="20"/>
                <w:lang w:eastAsia="hu-HU"/>
              </w:rPr>
              <w:t>Mérőszalag</w:t>
            </w:r>
            <w:r w:rsidRPr="00ED6AE4">
              <w:rPr>
                <w:rFonts w:ascii="Arial" w:eastAsia="Times New Roman" w:hAnsi="Arial" w:cs="Arial"/>
                <w:sz w:val="20"/>
                <w:szCs w:val="20"/>
                <w:lang w:eastAsia="hu-HU"/>
              </w:rPr>
              <w:t xml:space="preserve"> (20 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1D371" w14:textId="64549005"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Az eszközzel kapcsolatos követelmények az 5/1990. (IV.12.) </w:t>
            </w:r>
            <w:proofErr w:type="spellStart"/>
            <w:r w:rsidRPr="00ED6AE4">
              <w:rPr>
                <w:rFonts w:ascii="Arial" w:eastAsia="Times New Roman" w:hAnsi="Arial" w:cs="Arial"/>
                <w:sz w:val="20"/>
                <w:szCs w:val="20"/>
                <w:lang w:eastAsia="hu-HU"/>
              </w:rPr>
              <w:t>KöHÉM</w:t>
            </w:r>
            <w:proofErr w:type="spellEnd"/>
            <w:r w:rsidRPr="00ED6AE4">
              <w:rPr>
                <w:rFonts w:ascii="Arial" w:eastAsia="Times New Roman" w:hAnsi="Arial" w:cs="Arial"/>
                <w:sz w:val="20"/>
                <w:szCs w:val="20"/>
                <w:lang w:eastAsia="hu-HU"/>
              </w:rPr>
              <w:t xml:space="preserve"> r. 5. számú mellékletében az 1. fejezet 1.0.5.16.1. (hatályos) és 1.18. (2022. </w:t>
            </w:r>
            <w:r>
              <w:rPr>
                <w:rFonts w:ascii="Arial" w:eastAsia="Times New Roman" w:hAnsi="Arial" w:cs="Arial"/>
                <w:sz w:val="20"/>
                <w:szCs w:val="20"/>
                <w:lang w:eastAsia="hu-HU"/>
              </w:rPr>
              <w:t>december 31-től</w:t>
            </w:r>
            <w:r w:rsidRPr="00ED6AE4">
              <w:rPr>
                <w:rFonts w:ascii="Arial" w:eastAsia="Times New Roman" w:hAnsi="Arial" w:cs="Arial"/>
                <w:sz w:val="20"/>
                <w:szCs w:val="20"/>
                <w:lang w:eastAsia="hu-HU"/>
              </w:rPr>
              <w:t xml:space="preserve">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B95E22"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15D0E2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522AA055"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7C4B00" w14:textId="77777777" w:rsidR="00DA38F1" w:rsidRPr="00ED6AE4" w:rsidRDefault="00DA38F1" w:rsidP="00DA38F1">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18. Stopperóra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A560164" w14:textId="1CDA11A8"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Az eszközzel kapcsolatos követelmények az 5/1990. (IV.12.) </w:t>
            </w:r>
            <w:proofErr w:type="spellStart"/>
            <w:r w:rsidRPr="00ED6AE4">
              <w:rPr>
                <w:rFonts w:ascii="Arial" w:eastAsia="Times New Roman" w:hAnsi="Arial" w:cs="Arial"/>
                <w:sz w:val="20"/>
                <w:szCs w:val="20"/>
                <w:lang w:eastAsia="hu-HU"/>
              </w:rPr>
              <w:t>KöHÉM</w:t>
            </w:r>
            <w:proofErr w:type="spellEnd"/>
            <w:r w:rsidRPr="00ED6AE4">
              <w:rPr>
                <w:rFonts w:ascii="Arial" w:eastAsia="Times New Roman" w:hAnsi="Arial" w:cs="Arial"/>
                <w:sz w:val="20"/>
                <w:szCs w:val="20"/>
                <w:lang w:eastAsia="hu-HU"/>
              </w:rPr>
              <w:t xml:space="preserve"> r. 5. számú mellékletében az 1. fejezet 1.0.5.16.1. (hatályos) és 1.18. (2022. </w:t>
            </w:r>
            <w:r>
              <w:rPr>
                <w:rFonts w:ascii="Arial" w:eastAsia="Times New Roman" w:hAnsi="Arial" w:cs="Arial"/>
                <w:sz w:val="20"/>
                <w:szCs w:val="20"/>
                <w:lang w:eastAsia="hu-HU"/>
              </w:rPr>
              <w:t>december 31-től</w:t>
            </w:r>
            <w:r w:rsidRPr="00ED6AE4">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20800A42"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B1650E7"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5B0E5FC2" w14:textId="77777777" w:rsidTr="00572A87">
        <w:trPr>
          <w:trHeight w:val="57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55C4CE" w14:textId="77777777"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b/>
                <w:bCs/>
                <w:sz w:val="20"/>
                <w:szCs w:val="20"/>
                <w:lang w:eastAsia="hu-HU"/>
              </w:rPr>
              <w:t>19. Szögmérő</w:t>
            </w:r>
            <w:r w:rsidRPr="00ED6AE4">
              <w:rPr>
                <w:rFonts w:ascii="Arial" w:eastAsia="Times New Roman" w:hAnsi="Arial" w:cs="Arial"/>
                <w:sz w:val="20"/>
                <w:szCs w:val="20"/>
                <w:lang w:eastAsia="hu-HU"/>
              </w:rPr>
              <w:t xml:space="preserve"> </w:t>
            </w:r>
          </w:p>
          <w:p w14:paraId="1D6BEA34" w14:textId="77777777" w:rsidR="00DA38F1" w:rsidRPr="00ED6AE4" w:rsidRDefault="00DA38F1" w:rsidP="00DA38F1">
            <w:pPr>
              <w:spacing w:after="0" w:line="240" w:lineRule="auto"/>
              <w:rPr>
                <w:rFonts w:ascii="Arial" w:eastAsia="Times New Roman" w:hAnsi="Arial" w:cs="Arial"/>
                <w:b/>
                <w:bCs/>
                <w:sz w:val="20"/>
                <w:szCs w:val="20"/>
                <w:lang w:eastAsia="hu-HU"/>
              </w:rPr>
            </w:pPr>
            <w:r w:rsidRPr="00ED6AE4">
              <w:rPr>
                <w:rFonts w:ascii="Arial" w:eastAsia="Times New Roman" w:hAnsi="Arial" w:cs="Arial"/>
                <w:sz w:val="20"/>
                <w:szCs w:val="20"/>
                <w:lang w:eastAsia="hu-HU"/>
              </w:rPr>
              <w:t xml:space="preserve">(15 fokos)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0049EC9" w14:textId="3C567552"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Az eszköz az 6/1990. (IV.12.) </w:t>
            </w:r>
            <w:proofErr w:type="spellStart"/>
            <w:r w:rsidRPr="00ED6AE4">
              <w:rPr>
                <w:rFonts w:ascii="Arial" w:eastAsia="Times New Roman" w:hAnsi="Arial" w:cs="Arial"/>
                <w:sz w:val="20"/>
                <w:szCs w:val="20"/>
                <w:lang w:eastAsia="hu-HU"/>
              </w:rPr>
              <w:t>KöHÉM</w:t>
            </w:r>
            <w:proofErr w:type="spellEnd"/>
            <w:r w:rsidRPr="00ED6AE4">
              <w:rPr>
                <w:rFonts w:ascii="Arial" w:eastAsia="Times New Roman" w:hAnsi="Arial" w:cs="Arial"/>
                <w:sz w:val="20"/>
                <w:szCs w:val="20"/>
                <w:lang w:eastAsia="hu-HU"/>
              </w:rPr>
              <w:t xml:space="preserve"> r. 86. § (1) bekezdésében előírt üzemeltetési műszaki feltétel ellenőrzéséhez szükséges.</w:t>
            </w:r>
          </w:p>
        </w:tc>
        <w:tc>
          <w:tcPr>
            <w:tcW w:w="1276" w:type="dxa"/>
            <w:tcBorders>
              <w:top w:val="nil"/>
              <w:left w:val="nil"/>
              <w:bottom w:val="single" w:sz="4" w:space="0" w:color="auto"/>
              <w:right w:val="single" w:sz="4" w:space="0" w:color="auto"/>
            </w:tcBorders>
            <w:shd w:val="clear" w:color="auto" w:fill="auto"/>
            <w:noWrap/>
            <w:vAlign w:val="center"/>
            <w:hideMark/>
          </w:tcPr>
          <w:p w14:paraId="5C4C7350"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7BF0AC49"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 M2; M3; N2; N3; O3; O4</w:t>
            </w:r>
          </w:p>
        </w:tc>
      </w:tr>
      <w:tr w:rsidR="00DA38F1" w:rsidRPr="00592F89" w14:paraId="4072F033"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7C7D67" w14:textId="77777777" w:rsidR="00DA38F1" w:rsidRPr="00ED6AE4" w:rsidRDefault="00DA38F1" w:rsidP="00DA38F1">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20. Gumiabroncs légnyomás töltő- és mérő műszer</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2FE3AFC9" w14:textId="6E4B4A59" w:rsidR="00DA38F1" w:rsidRPr="00ED6AE4" w:rsidRDefault="00DA38F1" w:rsidP="00DA38F1">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Az eszközzel kapcsolatos követelmények az 5/1990. (IV.12.) </w:t>
            </w:r>
            <w:proofErr w:type="spellStart"/>
            <w:r w:rsidRPr="00ED6AE4">
              <w:rPr>
                <w:rFonts w:ascii="Arial" w:eastAsia="Times New Roman" w:hAnsi="Arial" w:cs="Arial"/>
                <w:sz w:val="20"/>
                <w:szCs w:val="20"/>
                <w:lang w:eastAsia="hu-HU"/>
              </w:rPr>
              <w:t>KöHÉM</w:t>
            </w:r>
            <w:proofErr w:type="spellEnd"/>
            <w:r w:rsidRPr="00ED6AE4">
              <w:rPr>
                <w:rFonts w:ascii="Arial" w:eastAsia="Times New Roman" w:hAnsi="Arial" w:cs="Arial"/>
                <w:sz w:val="20"/>
                <w:szCs w:val="20"/>
                <w:lang w:eastAsia="hu-HU"/>
              </w:rPr>
              <w:t xml:space="preserve"> r. 5. számú mellékletében az 1. fejezet 1.0.5.16.2. (hatályos) és 1.18. (2022. </w:t>
            </w:r>
            <w:r>
              <w:rPr>
                <w:rFonts w:ascii="Arial" w:eastAsia="Times New Roman" w:hAnsi="Arial" w:cs="Arial"/>
                <w:sz w:val="20"/>
                <w:szCs w:val="20"/>
                <w:lang w:eastAsia="hu-HU"/>
              </w:rPr>
              <w:t>december 31-től</w:t>
            </w:r>
            <w:r w:rsidRPr="00ED6AE4">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CDB83E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1C60964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M1; M2; M3; N1; N2; N3; O1; O2; O3; O4; L3e; L4e; L5e; L7e; T1; T2; T3; T4; T5; LJ; Ra1; Rb1; Ra2; </w:t>
            </w:r>
            <w:r w:rsidRPr="00592F89">
              <w:rPr>
                <w:rFonts w:ascii="Arial" w:eastAsia="Times New Roman" w:hAnsi="Arial" w:cs="Arial"/>
                <w:sz w:val="20"/>
                <w:szCs w:val="20"/>
                <w:lang w:eastAsia="hu-HU"/>
              </w:rPr>
              <w:lastRenderedPageBreak/>
              <w:t>Rb2; Ra3; Rb3; Ra4; Rb4; Sb2</w:t>
            </w:r>
          </w:p>
        </w:tc>
      </w:tr>
      <w:tr w:rsidR="00DA38F1" w:rsidRPr="00592F89" w14:paraId="7D9DF09A"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475A168" w14:textId="77777777"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lastRenderedPageBreak/>
              <w:t>21. Feszítővas, csavarhúzó</w:t>
            </w:r>
            <w:r w:rsidRPr="00592F89">
              <w:rPr>
                <w:rFonts w:ascii="Arial" w:eastAsia="Times New Roman" w:hAnsi="Arial" w:cs="Arial"/>
                <w:b/>
                <w:bCs/>
                <w:sz w:val="20"/>
                <w:szCs w:val="20"/>
                <w:lang w:eastAsia="hu-HU"/>
              </w:rPr>
              <w:t xml:space="preserve"> kalapács</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FBDD431" w14:textId="41D6AA46"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1.0.5.16.3. (hatályos) és</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 xml:space="preserve">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0824B98"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119AE05C"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05696A89"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243337"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22. UV-lámpa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ACD94C8" w14:textId="6D6C5385"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5/1990. (</w:t>
            </w:r>
            <w:r>
              <w:rPr>
                <w:rFonts w:ascii="Arial" w:eastAsia="Times New Roman" w:hAnsi="Arial" w:cs="Arial"/>
                <w:sz w:val="20"/>
                <w:szCs w:val="20"/>
                <w:lang w:eastAsia="hu-HU"/>
              </w:rPr>
              <w:t xml:space="preserve">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Pr>
                <w:rFonts w:ascii="Arial" w:eastAsia="Times New Roman" w:hAnsi="Arial" w:cs="Arial"/>
                <w:sz w:val="20"/>
                <w:szCs w:val="20"/>
                <w:lang w:eastAsia="hu-HU"/>
              </w:rPr>
              <w:t>jezet 1.0.5.16.4. (hatályos) és</w:t>
            </w:r>
            <w:r w:rsidRPr="00592F89">
              <w:rPr>
                <w:rFonts w:ascii="Arial" w:eastAsia="Times New Roman" w:hAnsi="Arial" w:cs="Arial"/>
                <w:sz w:val="20"/>
                <w:szCs w:val="20"/>
                <w:lang w:eastAsia="hu-HU"/>
              </w:rPr>
              <w:t xml:space="preserve"> 1.18.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D1814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F59DC69"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DA38F1" w:rsidRPr="00592F89" w14:paraId="2BBE8D96"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28BAB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23. Kézi </w:t>
            </w:r>
            <w:proofErr w:type="spellStart"/>
            <w:r w:rsidRPr="00592F89">
              <w:rPr>
                <w:rFonts w:ascii="Arial" w:eastAsia="Times New Roman" w:hAnsi="Arial" w:cs="Arial"/>
                <w:b/>
                <w:bCs/>
                <w:sz w:val="20"/>
                <w:szCs w:val="20"/>
                <w:lang w:eastAsia="hu-HU"/>
              </w:rPr>
              <w:t>gázszivár</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gás</w:t>
            </w:r>
            <w:proofErr w:type="spellEnd"/>
            <w:r w:rsidRPr="00592F89">
              <w:rPr>
                <w:rFonts w:ascii="Arial" w:eastAsia="Times New Roman" w:hAnsi="Arial" w:cs="Arial"/>
                <w:b/>
                <w:bCs/>
                <w:sz w:val="20"/>
                <w:szCs w:val="20"/>
                <w:lang w:eastAsia="hu-HU"/>
              </w:rPr>
              <w:t xml:space="preserve"> 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D8F2FF6" w14:textId="26E261F8"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Pr>
                <w:rFonts w:ascii="Arial" w:eastAsia="Times New Roman" w:hAnsi="Arial" w:cs="Arial"/>
                <w:sz w:val="20"/>
                <w:szCs w:val="20"/>
                <w:lang w:eastAsia="hu-HU"/>
              </w:rPr>
              <w:t>jezet 1.0.5.16.5. (hatályos) és</w:t>
            </w:r>
            <w:r w:rsidRPr="00592F89">
              <w:rPr>
                <w:rFonts w:ascii="Arial" w:eastAsia="Times New Roman" w:hAnsi="Arial" w:cs="Arial"/>
                <w:sz w:val="20"/>
                <w:szCs w:val="20"/>
                <w:lang w:eastAsia="hu-HU"/>
              </w:rPr>
              <w:t xml:space="preserve"> 1.15.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92F960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19C7EF0"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DA38F1" w:rsidRPr="00592F89" w14:paraId="1F29BC04" w14:textId="77777777" w:rsidTr="00572A87">
        <w:trPr>
          <w:trHeight w:val="69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4A8982"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24. Menetíró (tachográf) és sebesség korlátozó vizsgáló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E8A2E25" w14:textId="6D9C8B5C"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w:t>
            </w:r>
            <w:r>
              <w:rPr>
                <w:rFonts w:ascii="Arial" w:eastAsia="Times New Roman" w:hAnsi="Arial" w:cs="Arial"/>
                <w:sz w:val="20"/>
                <w:szCs w:val="20"/>
                <w:lang w:eastAsia="hu-HU"/>
              </w:rPr>
              <w:t xml:space="preserve">ejezet 1.0.5.17. (hatályos) és </w:t>
            </w:r>
            <w:r w:rsidRPr="00592F89">
              <w:rPr>
                <w:rFonts w:ascii="Arial" w:eastAsia="Times New Roman" w:hAnsi="Arial" w:cs="Arial"/>
                <w:sz w:val="20"/>
                <w:szCs w:val="20"/>
                <w:lang w:eastAsia="hu-HU"/>
              </w:rPr>
              <w:t xml:space="preserve">1.17.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6192D30"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EE76C12"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T5</w:t>
            </w:r>
          </w:p>
        </w:tc>
      </w:tr>
      <w:tr w:rsidR="00D35283" w:rsidRPr="00592F89" w14:paraId="0F39731E"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F1EB840" w14:textId="77777777" w:rsidR="00D35283" w:rsidRPr="00ED6AE4" w:rsidRDefault="00D35283" w:rsidP="00D35283">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 xml:space="preserve">25. Lassulás-mérő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2C3413D" w14:textId="77777777" w:rsidR="00D35283" w:rsidRDefault="00D35283" w:rsidP="00D35283">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 xml:space="preserve">mellékletében az 1. fejezet 1.5. (2022. </w:t>
            </w:r>
            <w:r>
              <w:rPr>
                <w:rFonts w:ascii="Arial" w:eastAsia="Times New Roman" w:hAnsi="Arial" w:cs="Arial"/>
                <w:sz w:val="20"/>
                <w:szCs w:val="20"/>
                <w:lang w:eastAsia="hu-HU"/>
              </w:rPr>
              <w:t>december 31-től</w:t>
            </w:r>
            <w:r w:rsidRPr="00592F89">
              <w:rPr>
                <w:rFonts w:ascii="Arial" w:eastAsia="Times New Roman" w:hAnsi="Arial" w:cs="Arial"/>
                <w:sz w:val="20"/>
                <w:szCs w:val="20"/>
                <w:lang w:eastAsia="hu-HU"/>
              </w:rPr>
              <w:t xml:space="preserve"> kötelező) pontban találhatók.</w:t>
            </w:r>
          </w:p>
          <w:p w14:paraId="17AA8353" w14:textId="77777777" w:rsidR="00D35283" w:rsidRPr="00834C53" w:rsidRDefault="00D35283" w:rsidP="00D35283">
            <w:pPr>
              <w:spacing w:after="0" w:line="240" w:lineRule="auto"/>
              <w:rPr>
                <w:rFonts w:ascii="Arial" w:eastAsia="Times New Roman" w:hAnsi="Arial" w:cs="Arial"/>
                <w:bCs/>
                <w:sz w:val="20"/>
                <w:szCs w:val="20"/>
                <w:lang w:eastAsia="hu-HU"/>
              </w:rPr>
            </w:pPr>
            <w:r w:rsidRPr="00834C53">
              <w:rPr>
                <w:rFonts w:ascii="Arial" w:eastAsia="Times New Roman" w:hAnsi="Arial" w:cs="Arial"/>
                <w:bCs/>
                <w:sz w:val="20"/>
                <w:szCs w:val="20"/>
                <w:lang w:eastAsia="hu-HU"/>
              </w:rPr>
              <w:t xml:space="preserve">Mezőgazdasági vontatók, lassú járművek és </w:t>
            </w:r>
            <w:proofErr w:type="spellStart"/>
            <w:r w:rsidRPr="00834C53">
              <w:rPr>
                <w:rFonts w:ascii="Arial" w:eastAsia="Times New Roman" w:hAnsi="Arial" w:cs="Arial"/>
                <w:bCs/>
                <w:sz w:val="20"/>
                <w:szCs w:val="20"/>
                <w:lang w:eastAsia="hu-HU"/>
              </w:rPr>
              <w:t>pótkocsijaik</w:t>
            </w:r>
            <w:proofErr w:type="spellEnd"/>
            <w:r w:rsidRPr="00834C53">
              <w:rPr>
                <w:rFonts w:ascii="Arial" w:eastAsia="Times New Roman" w:hAnsi="Arial" w:cs="Arial"/>
                <w:bCs/>
                <w:sz w:val="20"/>
                <w:szCs w:val="20"/>
                <w:lang w:eastAsia="hu-HU"/>
              </w:rPr>
              <w:t xml:space="preserve"> lassulásmérését az MSZ-07-4451-1990 (visszavont szabvány), MR. 10. számú melléklet és a lassulásmérő műszer kezelési utasításában foglaltak figyelembevételével a vizsgáló állomás által kialakított egyedi (az ügyviteli és vizsgálati eljárásrendben leírt) technológia alapján kell végezni.</w:t>
            </w:r>
          </w:p>
          <w:p w14:paraId="037CC98C" w14:textId="77777777" w:rsidR="00D35283" w:rsidRPr="00834C53" w:rsidRDefault="00D35283" w:rsidP="00D35283">
            <w:pPr>
              <w:spacing w:after="0" w:line="240" w:lineRule="auto"/>
              <w:rPr>
                <w:rFonts w:ascii="Arial" w:eastAsia="Times New Roman" w:hAnsi="Arial" w:cs="Arial"/>
                <w:bCs/>
                <w:sz w:val="20"/>
                <w:szCs w:val="20"/>
                <w:lang w:eastAsia="hu-HU"/>
              </w:rPr>
            </w:pPr>
            <w:r w:rsidRPr="00834C53">
              <w:rPr>
                <w:rFonts w:ascii="Arial" w:eastAsia="Times New Roman" w:hAnsi="Arial" w:cs="Arial"/>
                <w:bCs/>
                <w:sz w:val="20"/>
                <w:szCs w:val="20"/>
                <w:lang w:eastAsia="hu-HU"/>
              </w:rPr>
              <w:t>A vizsgálatra kijelölt terület: sík, szilárd burkolattal ellátott, hossza 80-100 m vagy azt meghaladó, szélessége 5-6 m.</w:t>
            </w:r>
          </w:p>
          <w:p w14:paraId="788F3E12" w14:textId="654CA16D" w:rsidR="00D35283" w:rsidRPr="00ED6AE4" w:rsidRDefault="00D35283" w:rsidP="00D35283">
            <w:pPr>
              <w:spacing w:after="0" w:line="240" w:lineRule="auto"/>
              <w:rPr>
                <w:rFonts w:ascii="Arial" w:eastAsia="Times New Roman" w:hAnsi="Arial" w:cs="Arial"/>
                <w:sz w:val="20"/>
                <w:szCs w:val="20"/>
                <w:lang w:eastAsia="hu-HU"/>
              </w:rPr>
            </w:pPr>
            <w:r w:rsidRPr="00D36433">
              <w:rPr>
                <w:rFonts w:ascii="Arial" w:eastAsia="Times New Roman" w:hAnsi="Arial" w:cs="Arial"/>
                <w:b/>
                <w:sz w:val="20"/>
                <w:szCs w:val="20"/>
                <w:lang w:eastAsia="hu-HU"/>
              </w:rPr>
              <w:t>Lassulásmérés olyan járműveknél alkalmazható, amelynél a jármű konstrukciós kialakítása nem teszi lehetővé a fékpadon történő mérést!</w:t>
            </w:r>
          </w:p>
        </w:tc>
        <w:tc>
          <w:tcPr>
            <w:tcW w:w="1276" w:type="dxa"/>
            <w:tcBorders>
              <w:top w:val="nil"/>
              <w:left w:val="nil"/>
              <w:bottom w:val="single" w:sz="4" w:space="0" w:color="auto"/>
              <w:right w:val="single" w:sz="4" w:space="0" w:color="auto"/>
            </w:tcBorders>
            <w:shd w:val="clear" w:color="auto" w:fill="auto"/>
            <w:noWrap/>
            <w:vAlign w:val="center"/>
            <w:hideMark/>
          </w:tcPr>
          <w:p w14:paraId="2A4D3C0A" w14:textId="77777777" w:rsidR="00D35283" w:rsidRPr="00592F89" w:rsidRDefault="00D35283" w:rsidP="00D35283">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70051D14" w14:textId="4A4D272B" w:rsidR="00D35283" w:rsidRPr="00592F89" w:rsidRDefault="00D35283" w:rsidP="00D35283">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w:t>
            </w:r>
            <w:r w:rsidRPr="00592F89">
              <w:rPr>
                <w:rFonts w:ascii="Arial" w:eastAsia="Times New Roman" w:hAnsi="Arial" w:cs="Arial"/>
                <w:sz w:val="20"/>
                <w:szCs w:val="20"/>
                <w:lang w:eastAsia="hu-HU"/>
              </w:rPr>
              <w:t>M1; M2; M3; N1; N2; N3</w:t>
            </w:r>
            <w:r>
              <w:rPr>
                <w:rFonts w:ascii="Arial" w:eastAsia="Times New Roman" w:hAnsi="Arial" w:cs="Arial"/>
                <w:sz w:val="20"/>
                <w:szCs w:val="20"/>
                <w:lang w:eastAsia="hu-HU"/>
              </w:rPr>
              <w:t>)</w:t>
            </w:r>
            <w:r w:rsidRPr="00592F89">
              <w:rPr>
                <w:rFonts w:ascii="Arial" w:eastAsia="Times New Roman" w:hAnsi="Arial" w:cs="Arial"/>
                <w:sz w:val="20"/>
                <w:szCs w:val="20"/>
                <w:lang w:eastAsia="hu-HU"/>
              </w:rPr>
              <w:t>; T1; T2; T3; T4; T5; LJ</w:t>
            </w:r>
            <w:r>
              <w:rPr>
                <w:rFonts w:ascii="Arial" w:eastAsia="Times New Roman" w:hAnsi="Arial" w:cs="Arial"/>
                <w:sz w:val="20"/>
                <w:szCs w:val="20"/>
                <w:lang w:eastAsia="hu-HU"/>
              </w:rPr>
              <w:t xml:space="preserve"> és </w:t>
            </w:r>
            <w:proofErr w:type="spellStart"/>
            <w:r>
              <w:rPr>
                <w:rFonts w:ascii="Arial" w:eastAsia="Times New Roman" w:hAnsi="Arial" w:cs="Arial"/>
                <w:sz w:val="20"/>
                <w:szCs w:val="20"/>
                <w:lang w:eastAsia="hu-HU"/>
              </w:rPr>
              <w:t>pótkocsijaik</w:t>
            </w:r>
            <w:proofErr w:type="spellEnd"/>
          </w:p>
        </w:tc>
      </w:tr>
      <w:tr w:rsidR="00D35283" w:rsidRPr="00592F89" w14:paraId="62D09E80" w14:textId="77777777" w:rsidTr="00572A87">
        <w:trPr>
          <w:trHeight w:val="45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FA46" w14:textId="77777777" w:rsidR="00D35283" w:rsidRPr="00ED6AE4" w:rsidRDefault="00D35283" w:rsidP="00D35283">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26. Egyéb eszköz</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EB27FF" w14:textId="64E63748" w:rsidR="00D35283" w:rsidRPr="00ED6AE4" w:rsidRDefault="00D35283" w:rsidP="00D35283">
            <w:pPr>
              <w:spacing w:after="0" w:line="240" w:lineRule="auto"/>
              <w:rPr>
                <w:rFonts w:ascii="Arial" w:eastAsia="Times New Roman" w:hAnsi="Arial" w:cs="Arial"/>
                <w:sz w:val="20"/>
                <w:szCs w:val="20"/>
                <w:lang w:eastAsia="hu-HU"/>
              </w:rPr>
            </w:pPr>
            <w:r w:rsidRPr="00B64294">
              <w:rPr>
                <w:rFonts w:ascii="Arial" w:eastAsia="Times New Roman" w:hAnsi="Arial" w:cs="Arial"/>
                <w:bCs/>
                <w:sz w:val="20"/>
                <w:szCs w:val="20"/>
                <w:lang w:eastAsia="hu-HU"/>
              </w:rPr>
              <w:t>Az előzőekben fel nem sorolt eszköz, amelyet a vizsgálóállomás a jármű vizsgálatokhoz rendszeresen használ.pl. endoszkóp kamera stb.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A2FEF" w14:textId="77777777" w:rsidR="00D35283" w:rsidRPr="00592F89" w:rsidRDefault="00D35283" w:rsidP="00D35283">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14:paraId="64BDDCE8" w14:textId="77777777" w:rsidR="00D35283" w:rsidRPr="00592F89" w:rsidRDefault="00D35283" w:rsidP="00D35283">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w:t>
            </w:r>
          </w:p>
        </w:tc>
      </w:tr>
      <w:tr w:rsidR="00DA38F1" w:rsidRPr="00592F89" w14:paraId="347B647A" w14:textId="77777777" w:rsidTr="00572A87">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5D75C1" w14:textId="513FA5AE"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27. Egyéb eszközök </w:t>
            </w:r>
            <w:r w:rsidRPr="00592F89">
              <w:rPr>
                <w:rFonts w:ascii="Arial" w:eastAsia="Times New Roman" w:hAnsi="Arial" w:cs="Arial"/>
                <w:i/>
                <w:iCs/>
                <w:sz w:val="20"/>
                <w:szCs w:val="20"/>
                <w:lang w:eastAsia="hu-HU"/>
              </w:rPr>
              <w:t xml:space="preserve">(2022. </w:t>
            </w:r>
            <w:r>
              <w:rPr>
                <w:rFonts w:ascii="Arial" w:eastAsia="Times New Roman" w:hAnsi="Arial" w:cs="Arial"/>
                <w:i/>
                <w:iCs/>
                <w:sz w:val="20"/>
                <w:szCs w:val="20"/>
                <w:lang w:eastAsia="hu-HU"/>
              </w:rPr>
              <w:t>december 31</w:t>
            </w:r>
            <w:r w:rsidRPr="00592F89">
              <w:rPr>
                <w:rFonts w:ascii="Arial" w:eastAsia="Times New Roman" w:hAnsi="Arial" w:cs="Arial"/>
                <w:i/>
                <w:iCs/>
                <w:sz w:val="20"/>
                <w:szCs w:val="20"/>
                <w:lang w:eastAsia="hu-HU"/>
              </w:rPr>
              <w:t>. után kötelező)</w:t>
            </w:r>
          </w:p>
        </w:tc>
      </w:tr>
      <w:tr w:rsidR="00DA38F1" w:rsidRPr="00592F89" w14:paraId="1D768546"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CCA5D6E" w14:textId="7A5AF389"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OBD-kiolvasó</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(rendszer</w:t>
            </w:r>
            <w:r>
              <w:rPr>
                <w:rFonts w:ascii="Arial" w:eastAsia="Times New Roman" w:hAnsi="Arial" w:cs="Arial"/>
                <w:sz w:val="20"/>
                <w:szCs w:val="20"/>
                <w:lang w:eastAsia="hu-HU"/>
              </w:rPr>
              <w:t>-</w:t>
            </w:r>
            <w:proofErr w:type="spellStart"/>
            <w:r w:rsidRPr="00592F89">
              <w:rPr>
                <w:rFonts w:ascii="Arial" w:eastAsia="Times New Roman" w:hAnsi="Arial" w:cs="Arial"/>
                <w:sz w:val="20"/>
                <w:szCs w:val="20"/>
                <w:lang w:eastAsia="hu-HU"/>
              </w:rPr>
              <w:t>teszter</w:t>
            </w:r>
            <w:proofErr w:type="spellEnd"/>
            <w:r w:rsidRPr="00592F89">
              <w:rPr>
                <w:rFonts w:ascii="Arial" w:eastAsia="Times New Roman" w:hAnsi="Arial" w:cs="Arial"/>
                <w:sz w:val="20"/>
                <w:szCs w:val="20"/>
                <w:lang w:eastAsia="hu-HU"/>
              </w:rPr>
              <w:t>)</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A6F3F3E"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eszközzel kapcsolatos követelmények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w:t>
            </w:r>
            <w:r>
              <w:rPr>
                <w:rFonts w:ascii="Arial" w:eastAsia="Times New Roman" w:hAnsi="Arial" w:cs="Arial"/>
                <w:sz w:val="20"/>
                <w:szCs w:val="20"/>
                <w:lang w:eastAsia="hu-HU"/>
              </w:rPr>
              <w:t xml:space="preserve"> 5. számú </w:t>
            </w:r>
            <w:r w:rsidRPr="00592F89">
              <w:rPr>
                <w:rFonts w:ascii="Arial" w:eastAsia="Times New Roman" w:hAnsi="Arial" w:cs="Arial"/>
                <w:sz w:val="20"/>
                <w:szCs w:val="20"/>
                <w:lang w:eastAsia="hu-HU"/>
              </w:rPr>
              <w:t>mellékletében az 1. fejezet 1.14. pontban találhatók.</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A1826"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14:paraId="01DD2F91"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esetlegesen már meglévő eszközök adatait célszerű megadni.</w:t>
            </w:r>
          </w:p>
        </w:tc>
      </w:tr>
      <w:tr w:rsidR="00DA38F1" w:rsidRPr="00592F89" w14:paraId="5CE8B84A" w14:textId="77777777" w:rsidTr="00572A87">
        <w:trPr>
          <w:trHeight w:val="489"/>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E39FBA" w14:textId="0E3DD6C5"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Erőmérő</w:t>
            </w:r>
            <w:r w:rsidRPr="00592F89">
              <w:rPr>
                <w:rFonts w:ascii="Arial" w:eastAsia="Times New Roman" w:hAnsi="Arial" w:cs="Arial"/>
                <w:sz w:val="20"/>
                <w:szCs w:val="20"/>
                <w:lang w:eastAsia="hu-HU"/>
              </w:rPr>
              <w:t xml:space="preserve"> (ko</w:t>
            </w:r>
            <w:r>
              <w:rPr>
                <w:rFonts w:ascii="Arial" w:eastAsia="Times New Roman" w:hAnsi="Arial" w:cs="Arial"/>
                <w:sz w:val="20"/>
                <w:szCs w:val="20"/>
                <w:lang w:eastAsia="hu-HU"/>
              </w:rPr>
              <w:t>r</w:t>
            </w:r>
            <w:r w:rsidRPr="00592F89">
              <w:rPr>
                <w:rFonts w:ascii="Arial" w:eastAsia="Times New Roman" w:hAnsi="Arial" w:cs="Arial"/>
                <w:sz w:val="20"/>
                <w:szCs w:val="20"/>
                <w:lang w:eastAsia="hu-HU"/>
              </w:rPr>
              <w:t>mányzási erőmérő)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573967C"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i) pontban találhatók.</w:t>
            </w:r>
          </w:p>
        </w:tc>
        <w:tc>
          <w:tcPr>
            <w:tcW w:w="1276" w:type="dxa"/>
            <w:vMerge/>
            <w:tcBorders>
              <w:top w:val="nil"/>
              <w:left w:val="single" w:sz="4" w:space="0" w:color="auto"/>
              <w:bottom w:val="single" w:sz="4" w:space="0" w:color="auto"/>
              <w:right w:val="single" w:sz="4" w:space="0" w:color="auto"/>
            </w:tcBorders>
            <w:vAlign w:val="center"/>
            <w:hideMark/>
          </w:tcPr>
          <w:p w14:paraId="7E60ECCF"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6769B244" w14:textId="77777777" w:rsidR="00DA38F1" w:rsidRPr="00592F89" w:rsidRDefault="00DA38F1" w:rsidP="00DA38F1">
            <w:pPr>
              <w:spacing w:after="0" w:line="240" w:lineRule="auto"/>
              <w:rPr>
                <w:rFonts w:ascii="Arial" w:eastAsia="Times New Roman" w:hAnsi="Arial" w:cs="Arial"/>
                <w:sz w:val="20"/>
                <w:szCs w:val="20"/>
                <w:lang w:eastAsia="hu-HU"/>
              </w:rPr>
            </w:pPr>
          </w:p>
        </w:tc>
      </w:tr>
      <w:tr w:rsidR="00DA38F1" w:rsidRPr="00592F89" w14:paraId="6AD43F15" w14:textId="77777777" w:rsidTr="00572A87">
        <w:trPr>
          <w:trHeight w:val="6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F2C3B3"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Fék</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folyadék-forráspont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A4A9B8C"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előírás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k) pontban található.</w:t>
            </w:r>
          </w:p>
        </w:tc>
        <w:tc>
          <w:tcPr>
            <w:tcW w:w="1276" w:type="dxa"/>
            <w:vMerge/>
            <w:tcBorders>
              <w:top w:val="nil"/>
              <w:left w:val="single" w:sz="4" w:space="0" w:color="auto"/>
              <w:bottom w:val="single" w:sz="4" w:space="0" w:color="auto"/>
              <w:right w:val="single" w:sz="4" w:space="0" w:color="auto"/>
            </w:tcBorders>
            <w:vAlign w:val="center"/>
            <w:hideMark/>
          </w:tcPr>
          <w:p w14:paraId="6B3E0473"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53DB1A1" w14:textId="77777777" w:rsidR="00DA38F1" w:rsidRPr="00592F89" w:rsidRDefault="00DA38F1" w:rsidP="00DA38F1">
            <w:pPr>
              <w:spacing w:after="0" w:line="240" w:lineRule="auto"/>
              <w:rPr>
                <w:rFonts w:ascii="Arial" w:eastAsia="Times New Roman" w:hAnsi="Arial" w:cs="Arial"/>
                <w:sz w:val="20"/>
                <w:szCs w:val="20"/>
                <w:lang w:eastAsia="hu-HU"/>
              </w:rPr>
            </w:pPr>
          </w:p>
        </w:tc>
      </w:tr>
      <w:tr w:rsidR="00DA38F1" w:rsidRPr="00592F89" w14:paraId="49B157F4" w14:textId="77777777" w:rsidTr="00A8646B">
        <w:trPr>
          <w:trHeight w:val="1259"/>
        </w:trPr>
        <w:tc>
          <w:tcPr>
            <w:tcW w:w="2122" w:type="dxa"/>
            <w:tcBorders>
              <w:top w:val="nil"/>
              <w:left w:val="single" w:sz="4" w:space="0" w:color="auto"/>
              <w:bottom w:val="nil"/>
              <w:right w:val="single" w:sz="4" w:space="0" w:color="auto"/>
            </w:tcBorders>
            <w:shd w:val="clear" w:color="auto" w:fill="auto"/>
            <w:vAlign w:val="center"/>
            <w:hideMark/>
          </w:tcPr>
          <w:p w14:paraId="6B850169" w14:textId="77777777" w:rsidR="00DA38F1" w:rsidRPr="00592F89" w:rsidRDefault="00DA38F1" w:rsidP="00DA38F1">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Hibrid és elektromos jármű villamos biztonságának vizsgálatára alkalmas készülék</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89411DA" w14:textId="77777777" w:rsidR="00DA38F1" w:rsidRPr="00592F89" w:rsidRDefault="00DA38F1" w:rsidP="00DA38F1">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előírás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l) pontban található.</w:t>
            </w:r>
          </w:p>
        </w:tc>
        <w:tc>
          <w:tcPr>
            <w:tcW w:w="1276" w:type="dxa"/>
            <w:vMerge/>
            <w:tcBorders>
              <w:top w:val="nil"/>
              <w:left w:val="single" w:sz="4" w:space="0" w:color="auto"/>
              <w:bottom w:val="nil"/>
              <w:right w:val="single" w:sz="4" w:space="0" w:color="auto"/>
            </w:tcBorders>
            <w:vAlign w:val="center"/>
            <w:hideMark/>
          </w:tcPr>
          <w:p w14:paraId="137DCA04"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nil"/>
              <w:right w:val="single" w:sz="4" w:space="0" w:color="auto"/>
            </w:tcBorders>
            <w:vAlign w:val="center"/>
            <w:hideMark/>
          </w:tcPr>
          <w:p w14:paraId="5BBBAB8E" w14:textId="77777777" w:rsidR="00DA38F1" w:rsidRPr="00592F89" w:rsidRDefault="00DA38F1" w:rsidP="00DA38F1">
            <w:pPr>
              <w:spacing w:after="0" w:line="240" w:lineRule="auto"/>
              <w:rPr>
                <w:rFonts w:ascii="Arial" w:eastAsia="Times New Roman" w:hAnsi="Arial" w:cs="Arial"/>
                <w:sz w:val="20"/>
                <w:szCs w:val="20"/>
                <w:lang w:eastAsia="hu-HU"/>
              </w:rPr>
            </w:pPr>
          </w:p>
        </w:tc>
      </w:tr>
      <w:tr w:rsidR="00DA38F1" w:rsidRPr="00592F89" w14:paraId="04EEB5CF" w14:textId="77777777" w:rsidTr="00572A87">
        <w:trPr>
          <w:trHeight w:val="1259"/>
        </w:trPr>
        <w:tc>
          <w:tcPr>
            <w:tcW w:w="2122" w:type="dxa"/>
            <w:tcBorders>
              <w:top w:val="nil"/>
              <w:left w:val="single" w:sz="4" w:space="0" w:color="auto"/>
              <w:bottom w:val="single" w:sz="4" w:space="0" w:color="auto"/>
              <w:right w:val="single" w:sz="4" w:space="0" w:color="auto"/>
            </w:tcBorders>
            <w:shd w:val="clear" w:color="auto" w:fill="auto"/>
            <w:vAlign w:val="center"/>
          </w:tcPr>
          <w:p w14:paraId="10039109" w14:textId="22164B4D" w:rsidR="00DA38F1" w:rsidRPr="00592F89" w:rsidRDefault="00DA38F1" w:rsidP="00DA38F1">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Meglévő </w:t>
            </w:r>
            <w:r>
              <w:rPr>
                <w:rFonts w:ascii="Arial" w:hAnsi="Arial" w:cs="Arial"/>
                <w:b/>
                <w:color w:val="000000"/>
                <w:sz w:val="22"/>
              </w:rPr>
              <w:t>eszközök, amelyek megfelelnek a 2022. december 31. utáni előírásoknak</w:t>
            </w:r>
          </w:p>
        </w:tc>
        <w:tc>
          <w:tcPr>
            <w:tcW w:w="10914" w:type="dxa"/>
            <w:gridSpan w:val="2"/>
            <w:tcBorders>
              <w:top w:val="single" w:sz="4" w:space="0" w:color="auto"/>
              <w:left w:val="nil"/>
              <w:bottom w:val="single" w:sz="4" w:space="0" w:color="auto"/>
              <w:right w:val="single" w:sz="4" w:space="0" w:color="auto"/>
            </w:tcBorders>
            <w:shd w:val="clear" w:color="auto" w:fill="auto"/>
            <w:vAlign w:val="center"/>
          </w:tcPr>
          <w:p w14:paraId="73DFB46C" w14:textId="02EBBAF1" w:rsidR="00DA38F1" w:rsidRPr="00592F89" w:rsidRDefault="00DA38F1" w:rsidP="00DA38F1">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 kérdés elsősorban a görgős fékhatásmérő álló helyzeti fékmérési alkalmasságára, valamint a futómű mozgató meghatározott tulajdonságaira irányul.</w:t>
            </w:r>
          </w:p>
        </w:tc>
        <w:tc>
          <w:tcPr>
            <w:tcW w:w="1276" w:type="dxa"/>
            <w:tcBorders>
              <w:top w:val="nil"/>
              <w:left w:val="single" w:sz="4" w:space="0" w:color="auto"/>
              <w:bottom w:val="single" w:sz="4" w:space="0" w:color="auto"/>
              <w:right w:val="single" w:sz="4" w:space="0" w:color="auto"/>
            </w:tcBorders>
            <w:vAlign w:val="center"/>
          </w:tcPr>
          <w:p w14:paraId="68198F3D" w14:textId="77777777" w:rsidR="00DA38F1" w:rsidRPr="00592F89" w:rsidRDefault="00DA38F1" w:rsidP="00DA38F1">
            <w:pPr>
              <w:spacing w:after="0" w:line="240" w:lineRule="auto"/>
              <w:rPr>
                <w:rFonts w:ascii="Arial" w:eastAsia="Times New Roman" w:hAnsi="Arial" w:cs="Arial"/>
                <w:sz w:val="20"/>
                <w:szCs w:val="20"/>
                <w:lang w:eastAsia="hu-HU"/>
              </w:rPr>
            </w:pPr>
          </w:p>
        </w:tc>
        <w:tc>
          <w:tcPr>
            <w:tcW w:w="2023" w:type="dxa"/>
            <w:tcBorders>
              <w:top w:val="nil"/>
              <w:left w:val="single" w:sz="4" w:space="0" w:color="auto"/>
              <w:bottom w:val="single" w:sz="4" w:space="0" w:color="auto"/>
              <w:right w:val="single" w:sz="4" w:space="0" w:color="auto"/>
            </w:tcBorders>
            <w:vAlign w:val="center"/>
          </w:tcPr>
          <w:p w14:paraId="379908AD" w14:textId="77777777" w:rsidR="00DA38F1" w:rsidRPr="00592F89" w:rsidRDefault="00DA38F1" w:rsidP="00DA38F1">
            <w:pPr>
              <w:spacing w:after="0" w:line="240" w:lineRule="auto"/>
              <w:rPr>
                <w:rFonts w:ascii="Arial" w:eastAsia="Times New Roman" w:hAnsi="Arial" w:cs="Arial"/>
                <w:sz w:val="20"/>
                <w:szCs w:val="20"/>
                <w:lang w:eastAsia="hu-HU"/>
              </w:rPr>
            </w:pPr>
          </w:p>
        </w:tc>
      </w:tr>
    </w:tbl>
    <w:p w14:paraId="3387FEAA" w14:textId="77777777" w:rsidR="003C498C" w:rsidRPr="0017081B" w:rsidRDefault="003C498C"/>
    <w:tbl>
      <w:tblPr>
        <w:tblW w:w="16335" w:type="dxa"/>
        <w:tblLayout w:type="fixed"/>
        <w:tblCellMar>
          <w:left w:w="70" w:type="dxa"/>
          <w:right w:w="70" w:type="dxa"/>
        </w:tblCellMar>
        <w:tblLook w:val="04A0" w:firstRow="1" w:lastRow="0" w:firstColumn="1" w:lastColumn="0" w:noHBand="0" w:noVBand="1"/>
      </w:tblPr>
      <w:tblGrid>
        <w:gridCol w:w="1271"/>
        <w:gridCol w:w="11765"/>
        <w:gridCol w:w="1276"/>
        <w:gridCol w:w="2023"/>
      </w:tblGrid>
      <w:tr w:rsidR="00592F89" w:rsidRPr="00592F89" w14:paraId="026A0567"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17D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10. Informatikai nyilatkozat</w:t>
            </w:r>
          </w:p>
        </w:tc>
      </w:tr>
      <w:tr w:rsidR="00592F89" w:rsidRPr="00592F89" w14:paraId="475952E0"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385DEC8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Sorszám</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0648CD8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201DDA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0CA23F0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560FF20D" w14:textId="77777777" w:rsidTr="00572A87">
        <w:trPr>
          <w:trHeight w:val="54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CD38F6"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10.1 - 10-2</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040F0A3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kapcsolódó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w:t>
            </w:r>
            <w:r w:rsidR="00572A87">
              <w:rPr>
                <w:rFonts w:ascii="Arial" w:eastAsia="Times New Roman" w:hAnsi="Arial" w:cs="Arial"/>
                <w:sz w:val="20"/>
                <w:szCs w:val="20"/>
                <w:lang w:eastAsia="hu-HU"/>
              </w:rPr>
              <w:t xml:space="preserve"> 1. fejezet 1.0.5.18. -19. és 1</w:t>
            </w:r>
            <w:r w:rsidRPr="00592F89">
              <w:rPr>
                <w:rFonts w:ascii="Arial" w:eastAsia="Times New Roman" w:hAnsi="Arial" w:cs="Arial"/>
                <w:sz w:val="20"/>
                <w:szCs w:val="20"/>
                <w:lang w:eastAsia="hu-HU"/>
              </w:rPr>
              <w:t>.1.9.-10. pontokban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50069E9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28FEE7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06BA7258"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C5AE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 Ügyrend-ügyviteli eljárás</w:t>
            </w:r>
          </w:p>
        </w:tc>
      </w:tr>
      <w:tr w:rsidR="00592F89" w:rsidRPr="00592F89" w14:paraId="0474E84E"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39C14A13" w14:textId="77777777" w:rsidR="00592F89" w:rsidRPr="00ED6AE4"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Sorszám</w:t>
            </w:r>
          </w:p>
        </w:tc>
        <w:tc>
          <w:tcPr>
            <w:tcW w:w="15064"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474385E8" w14:textId="77777777" w:rsidR="00592F89" w:rsidRPr="00ED6AE4" w:rsidRDefault="00592F89" w:rsidP="00592F89">
            <w:pPr>
              <w:spacing w:after="0" w:line="240" w:lineRule="auto"/>
              <w:rPr>
                <w:rFonts w:ascii="Arial" w:eastAsia="Times New Roman" w:hAnsi="Arial" w:cs="Arial"/>
                <w:b/>
                <w:bCs/>
                <w:sz w:val="20"/>
                <w:szCs w:val="20"/>
                <w:lang w:eastAsia="hu-HU"/>
              </w:rPr>
            </w:pPr>
            <w:r w:rsidRPr="00ED6AE4">
              <w:rPr>
                <w:rFonts w:ascii="Arial" w:eastAsia="Times New Roman" w:hAnsi="Arial" w:cs="Arial"/>
                <w:b/>
                <w:bCs/>
                <w:sz w:val="20"/>
                <w:szCs w:val="20"/>
                <w:lang w:eastAsia="hu-HU"/>
              </w:rPr>
              <w:t>Leírás</w:t>
            </w:r>
          </w:p>
        </w:tc>
      </w:tr>
      <w:tr w:rsidR="00D35283" w:rsidRPr="00592F89" w14:paraId="25B29CC1" w14:textId="77777777" w:rsidTr="00A95E52">
        <w:trPr>
          <w:trHeight w:val="501"/>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400B5B5" w14:textId="77777777" w:rsidR="00D35283" w:rsidRPr="00ED6AE4" w:rsidRDefault="00D35283" w:rsidP="00D35283">
            <w:pPr>
              <w:spacing w:after="0" w:line="240" w:lineRule="auto"/>
              <w:rPr>
                <w:rFonts w:ascii="Arial" w:eastAsia="Times New Roman" w:hAnsi="Arial" w:cs="Arial"/>
                <w:b/>
                <w:bCs/>
                <w:sz w:val="20"/>
                <w:szCs w:val="20"/>
                <w:lang w:eastAsia="hu-HU"/>
              </w:rPr>
            </w:pPr>
            <w:r w:rsidRPr="00ED6AE4">
              <w:rPr>
                <w:rFonts w:ascii="Arial" w:eastAsia="Times New Roman" w:hAnsi="Arial" w:cs="Arial"/>
                <w:b/>
                <w:bCs/>
                <w:color w:val="000000"/>
                <w:sz w:val="20"/>
                <w:szCs w:val="20"/>
                <w:lang w:eastAsia="hu-HU"/>
              </w:rPr>
              <w:t> </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3CED2954" w14:textId="77777777" w:rsidR="00D35283" w:rsidRPr="00B64294" w:rsidRDefault="00D35283" w:rsidP="00D35283">
            <w:pPr>
              <w:spacing w:after="0" w:line="240" w:lineRule="auto"/>
              <w:rPr>
                <w:rFonts w:ascii="Arial" w:eastAsia="Times New Roman" w:hAnsi="Arial" w:cs="Arial"/>
                <w:b/>
                <w:bCs/>
                <w:sz w:val="20"/>
                <w:szCs w:val="20"/>
                <w:lang w:eastAsia="hu-HU"/>
              </w:rPr>
            </w:pPr>
            <w:r w:rsidRPr="00B64294">
              <w:rPr>
                <w:rFonts w:ascii="Arial" w:eastAsia="Times New Roman" w:hAnsi="Arial" w:cs="Arial"/>
                <w:b/>
                <w:bCs/>
                <w:sz w:val="20"/>
                <w:szCs w:val="20"/>
                <w:lang w:eastAsia="hu-HU"/>
              </w:rPr>
              <w:t xml:space="preserve">A rovatokat a bennük foglaltak szerint kell a valós adatokkal kitölteni, az alábbiakban részletezett eltérésekkel, valamint az idézett előírások figyelembe vételével. A kérelem „Ügyrend-ügyvitel-technológia” általános űrlap valamennyi pontjában szereplő nyilatkozatot, állítást, kérdésre adott választ, a vizsgáló állomás ügyviteli (ügyrendi) eljárásának leírásának tartalmaznia kell 11.1-11.69-ig. Nem elégséges csupán a kérelem kitöltése. Azoknál a pontoknál, amelyeknél a kitöltési útmutató segítségképpen konkrét felsorolást, szöveget tartalmaz, azt is az ügyviteli leírásba be kell írni (pl.11.5-11.44). </w:t>
            </w:r>
          </w:p>
          <w:p w14:paraId="71573FFF" w14:textId="77777777" w:rsidR="00D35283" w:rsidRPr="00B64294" w:rsidRDefault="00D35283" w:rsidP="00D35283">
            <w:pPr>
              <w:spacing w:after="0" w:line="240" w:lineRule="auto"/>
              <w:rPr>
                <w:rFonts w:ascii="Arial" w:eastAsia="Times New Roman" w:hAnsi="Arial" w:cs="Arial"/>
                <w:b/>
                <w:bCs/>
                <w:sz w:val="20"/>
                <w:szCs w:val="20"/>
                <w:lang w:eastAsia="hu-HU"/>
              </w:rPr>
            </w:pPr>
          </w:p>
          <w:p w14:paraId="7A478B29" w14:textId="3B3F1A97" w:rsidR="00D35283" w:rsidRPr="00D35283" w:rsidRDefault="00D35283" w:rsidP="00D35283">
            <w:pPr>
              <w:spacing w:after="0" w:line="240" w:lineRule="auto"/>
              <w:rPr>
                <w:rFonts w:ascii="Arial" w:eastAsia="Times New Roman" w:hAnsi="Arial" w:cs="Arial"/>
                <w:b/>
                <w:bCs/>
                <w:sz w:val="20"/>
                <w:szCs w:val="20"/>
                <w:lang w:eastAsia="hu-HU"/>
              </w:rPr>
            </w:pPr>
            <w:r w:rsidRPr="00D35283">
              <w:rPr>
                <w:rFonts w:ascii="Arial" w:eastAsia="Times New Roman" w:hAnsi="Arial" w:cs="Arial"/>
                <w:b/>
                <w:bCs/>
                <w:sz w:val="20"/>
                <w:szCs w:val="20"/>
                <w:lang w:eastAsia="hu-HU"/>
              </w:rPr>
              <w:t>Az ügyviteli és vizsgálati technológiai eljárásrendnek meg kell felelnie a KÖHÜFHÁT/106055/2021-ITM számú határozattal jóváhagyott, 2021.09.28. napján kelt Auditálási Szabályzat „2.3. A vizsgálóállomások ügyviteli és vizsgálati technológiai eljárásrendjének tartalmi elemei” fejezetében foglalt előírásoknak.</w:t>
            </w:r>
          </w:p>
        </w:tc>
      </w:tr>
      <w:tr w:rsidR="00592F89" w:rsidRPr="00592F89" w14:paraId="3A88AE1C" w14:textId="77777777" w:rsidTr="00572A87">
        <w:trPr>
          <w:trHeight w:val="114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347181" w14:textId="77777777" w:rsidR="00592F89" w:rsidRPr="00ED6AE4" w:rsidRDefault="00592F89" w:rsidP="00592F89">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06F33018" w14:textId="77777777" w:rsidR="00592F89" w:rsidRPr="00ED6AE4" w:rsidRDefault="00592F89"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A közúti jármű forgalomba helyezés előtti és időszakos vizsgálata, valamint ennek keretében elvégzett rendszeres környezetvédelmi felülvizsgálat állami közfeladat, amelyben tanúsító szervezetként vesz részt a vizsgáló állomás, így a beérkező műszaki vizsgálatra vonatkozó kérelmek vonatkozásában, mint közreműködőt, vizsgálati kötelezettség terhel. </w:t>
            </w:r>
            <w:r w:rsidRPr="00ED6AE4">
              <w:rPr>
                <w:rFonts w:ascii="Arial" w:eastAsia="Times New Roman" w:hAnsi="Arial" w:cs="Arial"/>
                <w:sz w:val="20"/>
                <w:szCs w:val="20"/>
                <w:lang w:eastAsia="hu-HU"/>
              </w:rPr>
              <w:br/>
              <w:t>A műszaki vizsgára vonatkozó kérelem csak akkor tagadható meg, ha olyan járműkategóriára, vizsgára szól, amit a jogszabály, utasítás nem enged, vagy a vizsgáló állomás engedélyében nem szerepel.</w:t>
            </w:r>
          </w:p>
        </w:tc>
      </w:tr>
      <w:tr w:rsidR="00592F89" w:rsidRPr="00592F89" w14:paraId="570B1275"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8C3427" w14:textId="77777777" w:rsidR="00592F89" w:rsidRPr="00ED6AE4" w:rsidRDefault="00592F89" w:rsidP="00592F89">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11.14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5B976B0" w14:textId="77777777" w:rsidR="00592F89" w:rsidRPr="00ED6AE4" w:rsidRDefault="00592F89" w:rsidP="00592F89">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A vizsgabiztos, nem vehet részt olyan jármű vizsgálatában</w:t>
            </w:r>
            <w:r w:rsidR="00572A87" w:rsidRPr="00ED6AE4">
              <w:rPr>
                <w:rFonts w:ascii="Arial" w:eastAsia="Times New Roman" w:hAnsi="Arial" w:cs="Arial"/>
                <w:sz w:val="20"/>
                <w:szCs w:val="20"/>
                <w:lang w:eastAsia="hu-HU"/>
              </w:rPr>
              <w:t>,</w:t>
            </w:r>
            <w:r w:rsidRPr="00ED6AE4">
              <w:rPr>
                <w:rFonts w:ascii="Arial" w:eastAsia="Times New Roman" w:hAnsi="Arial" w:cs="Arial"/>
                <w:sz w:val="20"/>
                <w:szCs w:val="20"/>
                <w:lang w:eastAsia="hu-HU"/>
              </w:rPr>
              <w:t xml:space="preserve"> amely saját vagy hozzátartozója tulajdonában vagy üzemeltetésében van vagy amely jármű javításában közreműködött.</w:t>
            </w:r>
          </w:p>
        </w:tc>
      </w:tr>
      <w:tr w:rsidR="00592F89" w:rsidRPr="00592F89" w14:paraId="36D2EC17" w14:textId="77777777" w:rsidTr="00572A87">
        <w:trPr>
          <w:trHeight w:val="44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CFE825" w14:textId="77777777" w:rsidR="00592F89" w:rsidRPr="00ED6AE4" w:rsidRDefault="00592F89" w:rsidP="00592F89">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11.15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909C4E1" w14:textId="77777777" w:rsidR="00592F89" w:rsidRPr="00ED6AE4" w:rsidRDefault="00592F89" w:rsidP="00592F89">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Egy ellenőrzést végzőt kötelező kiválasztani!</w:t>
            </w:r>
          </w:p>
        </w:tc>
      </w:tr>
      <w:tr w:rsidR="00592F89" w:rsidRPr="00592F89" w14:paraId="7ADBBFB6" w14:textId="77777777" w:rsidTr="00483B7C">
        <w:trPr>
          <w:trHeight w:val="16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4B80DF7" w14:textId="77777777" w:rsidR="00592F89" w:rsidRPr="00ED6AE4" w:rsidRDefault="00592F89" w:rsidP="00592F89">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lastRenderedPageBreak/>
              <w:t>11.17</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42D64380" w14:textId="77777777" w:rsidR="00592F89" w:rsidRPr="00ED6AE4" w:rsidRDefault="00592F89" w:rsidP="00592F89">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A képviselő képviseleti jogosultságát igazoló iratot vagy másolatát, illetőleg a képviselő azonosítását lehetővé tehető adatokat az informatikai rendszerben rögzíteni kell.</w:t>
            </w:r>
          </w:p>
          <w:p w14:paraId="2C0322E6" w14:textId="50F669B9" w:rsidR="00DD181A" w:rsidRPr="00ED6AE4" w:rsidRDefault="0057529B" w:rsidP="00DD181A">
            <w:pPr>
              <w:pStyle w:val="Standard"/>
              <w:jc w:val="both"/>
              <w:rPr>
                <w:rFonts w:ascii="Arial" w:hAnsi="Arial"/>
                <w:sz w:val="20"/>
                <w:szCs w:val="20"/>
              </w:rPr>
            </w:pPr>
            <w:r w:rsidRPr="00ED6AE4">
              <w:rPr>
                <w:rFonts w:ascii="Arial" w:eastAsia="Times New Roman" w:hAnsi="Arial"/>
                <w:sz w:val="20"/>
                <w:szCs w:val="20"/>
                <w:lang w:eastAsia="hu-HU"/>
              </w:rPr>
              <w:t>Ügyvitel (ügyrend)</w:t>
            </w:r>
            <w:r w:rsidR="00B35C79" w:rsidRPr="00ED6AE4">
              <w:rPr>
                <w:rFonts w:ascii="Arial" w:eastAsia="Times New Roman" w:hAnsi="Arial"/>
                <w:sz w:val="20"/>
                <w:szCs w:val="20"/>
                <w:lang w:eastAsia="hu-HU"/>
              </w:rPr>
              <w:t xml:space="preserve"> tartalmazza: </w:t>
            </w:r>
            <w:r w:rsidR="00B90C97" w:rsidRPr="00ED6AE4">
              <w:rPr>
                <w:rFonts w:ascii="Arial" w:eastAsia="Times New Roman" w:hAnsi="Arial"/>
                <w:sz w:val="20"/>
                <w:szCs w:val="20"/>
                <w:lang w:eastAsia="hu-HU"/>
              </w:rPr>
              <w:t>S</w:t>
            </w:r>
            <w:r w:rsidR="00B35C79" w:rsidRPr="00ED6AE4">
              <w:rPr>
                <w:rFonts w:ascii="Arial" w:eastAsia="Times New Roman" w:hAnsi="Arial"/>
                <w:sz w:val="20"/>
                <w:szCs w:val="20"/>
                <w:lang w:eastAsia="hu-HU"/>
              </w:rPr>
              <w:t>zemélyazonosság igazolása</w:t>
            </w:r>
            <w:r w:rsidR="00B90C97" w:rsidRPr="00ED6AE4">
              <w:rPr>
                <w:rFonts w:ascii="Arial" w:eastAsia="Times New Roman" w:hAnsi="Arial"/>
                <w:sz w:val="20"/>
                <w:szCs w:val="20"/>
                <w:lang w:eastAsia="hu-HU"/>
              </w:rPr>
              <w:t>.</w:t>
            </w:r>
            <w:r w:rsidR="00B35C79" w:rsidRPr="00ED6AE4">
              <w:rPr>
                <w:rFonts w:ascii="Arial" w:eastAsia="Times New Roman" w:hAnsi="Arial"/>
                <w:sz w:val="20"/>
                <w:szCs w:val="20"/>
                <w:lang w:eastAsia="hu-HU"/>
              </w:rPr>
              <w:t xml:space="preserve"> </w:t>
            </w:r>
            <w:r w:rsidR="00B90C97" w:rsidRPr="00ED6AE4">
              <w:rPr>
                <w:rFonts w:ascii="Arial" w:eastAsia="Times New Roman" w:hAnsi="Arial"/>
                <w:sz w:val="20"/>
                <w:szCs w:val="20"/>
                <w:lang w:eastAsia="hu-HU"/>
              </w:rPr>
              <w:t>T</w:t>
            </w:r>
            <w:r w:rsidR="00B35C79" w:rsidRPr="00ED6AE4">
              <w:rPr>
                <w:rFonts w:ascii="Arial" w:eastAsia="Times New Roman" w:hAnsi="Arial"/>
                <w:sz w:val="20"/>
                <w:szCs w:val="20"/>
                <w:lang w:eastAsia="hu-HU"/>
              </w:rPr>
              <w:t>ermészetes személy képviselete, meghatalmazás</w:t>
            </w:r>
            <w:r w:rsidRPr="00ED6AE4">
              <w:rPr>
                <w:rFonts w:ascii="Arial" w:eastAsia="Times New Roman" w:hAnsi="Arial"/>
                <w:sz w:val="20"/>
                <w:szCs w:val="20"/>
                <w:lang w:eastAsia="hu-HU"/>
              </w:rPr>
              <w:t xml:space="preserve"> eseteit. </w:t>
            </w:r>
            <w:r w:rsidR="00B35C79" w:rsidRPr="00ED6AE4">
              <w:rPr>
                <w:rFonts w:ascii="Arial" w:hAnsi="Arial"/>
                <w:sz w:val="20"/>
                <w:szCs w:val="20"/>
              </w:rPr>
              <w:t>A meghatalmazott a képviseleti jogosultságát – ha azt a rendelkezési nyilvántartás nem tartalmazza – köteles igazolni. A meghatalmazást közokiratba vagy teljes bizonyító erejű magánokiratba kell foglalni vagy jegyzőkönyvbe kell mondani. 2018.</w:t>
            </w:r>
            <w:r w:rsidR="00DA38F1">
              <w:rPr>
                <w:rFonts w:ascii="Arial" w:hAnsi="Arial"/>
                <w:sz w:val="20"/>
                <w:szCs w:val="20"/>
              </w:rPr>
              <w:t>december 31-től</w:t>
            </w:r>
            <w:r w:rsidR="00B35C79" w:rsidRPr="00ED6AE4">
              <w:rPr>
                <w:rFonts w:ascii="Arial" w:hAnsi="Arial"/>
                <w:sz w:val="20"/>
                <w:szCs w:val="20"/>
              </w:rPr>
              <w:t xml:space="preserve">, ha a műszaki vizsgán nem a jármű üzembentartója jár el meghatalmazás szükséges. </w:t>
            </w:r>
            <w:r w:rsidR="0095405C" w:rsidRPr="00ED6AE4">
              <w:rPr>
                <w:rFonts w:ascii="Arial" w:hAnsi="Arial"/>
                <w:sz w:val="20"/>
                <w:szCs w:val="20"/>
              </w:rPr>
              <w:t>Jogi személy képviselete:</w:t>
            </w:r>
            <w:r w:rsidR="00DD181A" w:rsidRPr="00ED6AE4">
              <w:rPr>
                <w:rFonts w:ascii="Arial" w:hAnsi="Arial"/>
                <w:sz w:val="20"/>
                <w:szCs w:val="20"/>
              </w:rPr>
              <w:t xml:space="preserve"> a cég képviseletére jogosult személy vagy az általa meghatalmazott</w:t>
            </w:r>
            <w:r w:rsidRPr="00ED6AE4">
              <w:rPr>
                <w:rFonts w:ascii="Arial" w:hAnsi="Arial"/>
                <w:sz w:val="20"/>
                <w:szCs w:val="20"/>
              </w:rPr>
              <w:t xml:space="preserve"> járhat el</w:t>
            </w:r>
            <w:r w:rsidR="00DD181A" w:rsidRPr="00ED6AE4">
              <w:rPr>
                <w:rFonts w:ascii="Arial" w:hAnsi="Arial"/>
                <w:sz w:val="20"/>
                <w:szCs w:val="20"/>
              </w:rPr>
              <w:t>. Amennyiben a képviselet meghatalmazotti képviselet volt, a dokumentumokat a KÖKIR szakrendszerben a vizsga dokumentációhoz csatolni kell.</w:t>
            </w:r>
          </w:p>
          <w:p w14:paraId="33FC8DE1" w14:textId="05E59E7C" w:rsidR="00B35C79" w:rsidRPr="00ED6AE4" w:rsidRDefault="00B35C79" w:rsidP="00B35C79">
            <w:pPr>
              <w:spacing w:after="0" w:line="240" w:lineRule="auto"/>
              <w:rPr>
                <w:rFonts w:ascii="Arial" w:eastAsia="Times New Roman" w:hAnsi="Arial" w:cs="Arial"/>
                <w:sz w:val="20"/>
                <w:szCs w:val="20"/>
                <w:lang w:eastAsia="hu-HU"/>
              </w:rPr>
            </w:pPr>
          </w:p>
        </w:tc>
      </w:tr>
      <w:tr w:rsidR="00572A87" w:rsidRPr="00592F89" w14:paraId="49939ADD" w14:textId="77777777" w:rsidTr="00572A87">
        <w:trPr>
          <w:trHeight w:val="752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9430"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11.18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37FE502" w14:textId="77777777" w:rsidR="00572A87"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Külső fényképek: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 Fénykép a járműről, menetirány szerinti bal oldalról, elölről (a jármű hossztengelyével bezárt szög kb. 15-45° legyen) olyan beállításból, ahonnan a jármű menetirány szerinti bal oldala és az első forgalmi rendszám látható és azonosítható. (1)</w:t>
            </w:r>
            <w:r w:rsidRPr="00592F89">
              <w:rPr>
                <w:rFonts w:ascii="Arial" w:eastAsia="Times New Roman" w:hAnsi="Arial" w:cs="Arial"/>
                <w:sz w:val="20"/>
                <w:szCs w:val="20"/>
                <w:lang w:eastAsia="hu-HU"/>
              </w:rPr>
              <w:br/>
              <w:t>• Fénykép a járműről, menetirány szerinti jobb oldalról, hátulról (a jármű hossztengelyével bezárt szög kb. 15-45° legyen) olyan beállításból, ahonnan a jármű menetirány szerinti jobb oldala és a hátsó forgalmi rendszám látható és azonosítható. (2)</w:t>
            </w:r>
            <w:r w:rsidRPr="00592F89">
              <w:rPr>
                <w:rFonts w:ascii="Arial" w:eastAsia="Times New Roman" w:hAnsi="Arial" w:cs="Arial"/>
                <w:sz w:val="20"/>
                <w:szCs w:val="20"/>
                <w:lang w:eastAsia="hu-HU"/>
              </w:rPr>
              <w:br/>
              <w:t>• Fénykép a regisztrációs matricáról (ha a jármű rendelkezik ezzel) közeli, azonosítható módon. (3)</w:t>
            </w:r>
            <w:r w:rsidRPr="00592F89">
              <w:rPr>
                <w:rFonts w:ascii="Arial" w:eastAsia="Times New Roman" w:hAnsi="Arial" w:cs="Arial"/>
                <w:sz w:val="20"/>
                <w:szCs w:val="20"/>
                <w:lang w:eastAsia="hu-HU"/>
              </w:rPr>
              <w:br/>
              <w:t>• Szükség szerinti fényképek a jármű külső jellegzetességeiről, a minősítést befolyásoló látható hibákról, sérülésekről, tartozékokról. (4-5)</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Belső fényképek:</w:t>
            </w:r>
            <w:r w:rsidRPr="00592F89">
              <w:rPr>
                <w:rFonts w:ascii="Arial" w:eastAsia="Times New Roman" w:hAnsi="Arial" w:cs="Arial"/>
                <w:sz w:val="20"/>
                <w:szCs w:val="20"/>
                <w:lang w:eastAsia="hu-HU"/>
              </w:rPr>
              <w:br/>
              <w:t>• Fénykép a jármű műszerfaláról (ha a jármű ezzel rendelkezik), a műszerek bekapcsolt állapota mellett - közeli, azonosítható módon. (6)</w:t>
            </w:r>
            <w:r w:rsidRPr="00592F89">
              <w:rPr>
                <w:rFonts w:ascii="Arial" w:eastAsia="Times New Roman" w:hAnsi="Arial" w:cs="Arial"/>
                <w:sz w:val="20"/>
                <w:szCs w:val="20"/>
                <w:lang w:eastAsia="hu-HU"/>
              </w:rPr>
              <w:br/>
              <w:t>• Fénykép a kilométer-számlálóállásról (ha a jármű ezzel rendelkezik), a műszerek bekapcsolt állapota mellett - közeli, azonosítható módon. (7)</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Alvázszám fénykép:</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 Az alvázszám teljes egészében, egy felvételen történő fényképes dokumentálása, olyan közeli felvételen, amelyen az alvázszámnak egyértelműen láthatónak és azonosíthatónak kell lennie. (8)</w:t>
            </w:r>
            <w:r w:rsidRPr="00592F89">
              <w:rPr>
                <w:rFonts w:ascii="Arial" w:eastAsia="Times New Roman" w:hAnsi="Arial" w:cs="Arial"/>
                <w:sz w:val="20"/>
                <w:szCs w:val="20"/>
                <w:lang w:eastAsia="hu-HU"/>
              </w:rPr>
              <w:br/>
              <w:t>• Másodlagos alvázszám fénykép, amely a jármű gyári adattáblájáról készített fénykép, és több alvázszám esetén (pl. TSC hatósági alvázszám) az azokról készített fénykép is. (9)</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Egyéb fényképek:</w:t>
            </w:r>
            <w:r w:rsidRPr="00592F89">
              <w:rPr>
                <w:rFonts w:ascii="Arial" w:eastAsia="Times New Roman" w:hAnsi="Arial" w:cs="Arial"/>
                <w:sz w:val="20"/>
                <w:szCs w:val="20"/>
                <w:lang w:eastAsia="hu-HU"/>
              </w:rPr>
              <w:br/>
              <w:t>• Mérettábla (10)</w:t>
            </w:r>
            <w:r w:rsidRPr="00592F89">
              <w:rPr>
                <w:rFonts w:ascii="Arial" w:eastAsia="Times New Roman" w:hAnsi="Arial" w:cs="Arial"/>
                <w:sz w:val="20"/>
                <w:szCs w:val="20"/>
                <w:lang w:eastAsia="hu-HU"/>
              </w:rPr>
              <w:br/>
              <w:t xml:space="preserve">A nemzetközi forgalomban használt M2, M3 és N2 és N3 kategóriájú gépkocsik és </w:t>
            </w:r>
            <w:proofErr w:type="spellStart"/>
            <w:r w:rsidRPr="00592F89">
              <w:rPr>
                <w:rFonts w:ascii="Arial" w:eastAsia="Times New Roman" w:hAnsi="Arial" w:cs="Arial"/>
                <w:sz w:val="20"/>
                <w:szCs w:val="20"/>
                <w:lang w:eastAsia="hu-HU"/>
              </w:rPr>
              <w:t>pótkocsijaik</w:t>
            </w:r>
            <w:proofErr w:type="spellEnd"/>
            <w:r w:rsidRPr="00592F89">
              <w:rPr>
                <w:rFonts w:ascii="Arial" w:eastAsia="Times New Roman" w:hAnsi="Arial" w:cs="Arial"/>
                <w:sz w:val="20"/>
                <w:szCs w:val="20"/>
                <w:lang w:eastAsia="hu-HU"/>
              </w:rPr>
              <w:t xml:space="preserve"> esetében, ha a mérettáblát nem a gyári táblával összevontan alakították ki, erről kell külön fényképfelvételt készíteni.</w:t>
            </w:r>
            <w:r w:rsidRPr="00592F89">
              <w:rPr>
                <w:rFonts w:ascii="Arial" w:eastAsia="Times New Roman" w:hAnsi="Arial" w:cs="Arial"/>
                <w:sz w:val="20"/>
                <w:szCs w:val="20"/>
                <w:lang w:eastAsia="hu-HU"/>
              </w:rPr>
              <w:br/>
              <w:t>• A tényállás tisztázásához a jármű állapotáról és jellemzőiről olyan fényképfelvételek készítése és rögzítése is szükséges, melyek a vizsgabiztos döntését érdemben befolyásolták (pl. vontatás, korrodáltság mértéke, átalakítással érintett részek, új motorszám, motorkód rögzítése: motorcsere - beleértve a típusazonos motorcserét, teljes motorszám helyett korrózió miatt motorkód megállapítása, stb.) (11-15)</w:t>
            </w:r>
            <w:r w:rsidRPr="00592F89">
              <w:rPr>
                <w:rFonts w:ascii="Arial" w:eastAsia="Times New Roman" w:hAnsi="Arial" w:cs="Arial"/>
                <w:sz w:val="20"/>
                <w:szCs w:val="20"/>
                <w:lang w:eastAsia="hu-HU"/>
              </w:rPr>
              <w:br/>
              <w:t>• A regisztrációs adóról szóló 2003.évi CX. törvény szerinti vámtarifa besoroláshoz szükséges kiviteli jellemzők rögzítése (VTSZ besorolás). Nem 8703 vámtarifaszám megállapítása esetén a fényképfelvételek többek között tartalmazzák: állandó fal vagy elválasztó, raktér oldalablakok védelme, kényelmi berendezések kiépítésének megoldását illetve áruszállító rész kialakítását.</w:t>
            </w:r>
            <w:r w:rsidRPr="00592F89">
              <w:rPr>
                <w:rFonts w:ascii="Arial" w:eastAsia="Times New Roman" w:hAnsi="Arial" w:cs="Arial"/>
                <w:sz w:val="20"/>
                <w:szCs w:val="20"/>
                <w:lang w:eastAsia="hu-HU"/>
              </w:rPr>
              <w:br/>
              <w:t>• Forgalomba helyezési eljárások során a tényállás tisztázásához szükséges további fényképek, melyek a vizs</w:t>
            </w:r>
            <w:r>
              <w:rPr>
                <w:rFonts w:ascii="Arial" w:eastAsia="Times New Roman" w:hAnsi="Arial" w:cs="Arial"/>
                <w:sz w:val="20"/>
                <w:szCs w:val="20"/>
                <w:lang w:eastAsia="hu-HU"/>
              </w:rPr>
              <w:t>gabiztos döntését befolyásolták:</w:t>
            </w:r>
            <w:r w:rsidRPr="00592F89">
              <w:rPr>
                <w:rFonts w:ascii="Arial" w:eastAsia="Times New Roman" w:hAnsi="Arial" w:cs="Arial"/>
                <w:sz w:val="20"/>
                <w:szCs w:val="20"/>
                <w:lang w:eastAsia="hu-HU"/>
              </w:rPr>
              <w:t xml:space="preserve"> </w:t>
            </w:r>
          </w:p>
          <w:p w14:paraId="7C8142F5" w14:textId="77777777" w:rsidR="00572A87"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pl. jóváhagyásra kötelezett fontosabb szerkezeti egységek: gumiabroncs, világító -és jelző berendezések, a motorszám, a megismételt alvázszám, a kiegészítők, tartozékok:</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 xml:space="preserve">vadrács, fellépő stb., </w:t>
            </w:r>
          </w:p>
          <w:p w14:paraId="05F2AAEB" w14:textId="77777777" w:rsidR="00572A87" w:rsidRPr="00592F89"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külföldi okmányban jelzett átalakítás jellemzői, a felépítmény azonosító tábla, az utastér belülről/raktér, kipufogógáz kezelő rendszer elemei – alulról, jobbkormányos gépjárműnél </w:t>
            </w:r>
            <w:r>
              <w:rPr>
                <w:rFonts w:ascii="Arial" w:eastAsia="Times New Roman" w:hAnsi="Arial" w:cs="Arial"/>
                <w:sz w:val="20"/>
                <w:szCs w:val="20"/>
                <w:lang w:eastAsia="hu-HU"/>
              </w:rPr>
              <w:t>a kormány helyzetét mutató fotó</w:t>
            </w:r>
            <w:r w:rsidRPr="00592F89">
              <w:rPr>
                <w:rFonts w:ascii="Arial" w:eastAsia="Times New Roman" w:hAnsi="Arial" w:cs="Arial"/>
                <w:sz w:val="20"/>
                <w:szCs w:val="20"/>
                <w:lang w:eastAsia="hu-HU"/>
              </w:rPr>
              <w:br/>
              <w:t>A megengedett hossz-</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és szélességi méreteket meghaladó vagy különleges felépítménnyel rendelkező járművek kivételével a fényképfelvételek csak a vizsgasoron készülhetnek.</w:t>
            </w:r>
          </w:p>
        </w:tc>
      </w:tr>
      <w:tr w:rsidR="00EB52AF" w:rsidRPr="00592F89" w14:paraId="02795EB7" w14:textId="77777777" w:rsidTr="00572A87">
        <w:trPr>
          <w:trHeight w:val="52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7A9" w14:textId="4BCE1E4B" w:rsidR="00EB52AF" w:rsidRPr="00ED6AE4" w:rsidRDefault="00EB52AF" w:rsidP="00EB52AF">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11.22.-11.23</w:t>
            </w:r>
          </w:p>
        </w:tc>
        <w:tc>
          <w:tcPr>
            <w:tcW w:w="15064" w:type="dxa"/>
            <w:gridSpan w:val="3"/>
            <w:tcBorders>
              <w:top w:val="single" w:sz="4" w:space="0" w:color="auto"/>
              <w:left w:val="nil"/>
              <w:bottom w:val="single" w:sz="4" w:space="0" w:color="auto"/>
              <w:right w:val="single" w:sz="4" w:space="0" w:color="auto"/>
            </w:tcBorders>
            <w:shd w:val="clear" w:color="auto" w:fill="auto"/>
            <w:vAlign w:val="center"/>
          </w:tcPr>
          <w:p w14:paraId="42148FA4" w14:textId="77777777" w:rsidR="00EB52AF" w:rsidRPr="00442C4C" w:rsidRDefault="00EB52AF" w:rsidP="00EB52AF">
            <w:p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Műszaki érvényesség bejegyzése a forgalmi engedélybe</w:t>
            </w:r>
          </w:p>
          <w:p w14:paraId="29D75913" w14:textId="77777777" w:rsidR="00EB52AF" w:rsidRPr="00442C4C" w:rsidRDefault="00EB52AF" w:rsidP="00EB52AF">
            <w:p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A forgalmi engedély „Műszaki érvényessége” rovatba az érvényesség időpontját (pld.: 2023.05.04.) az időszakos vizsgálat során kiadott Műszaki vizsgálati bizonyítvány „(10.) - az időszakos/forgalomba helyezés előtti vizsgálat azonosítója:” rovatában feltüntetett azonosító számot (pld. 26-21/0000001) kell bejegyezni. A bejegyzést a vizsgabiztosi bélyegzővel le kell bélyegezni és a vizsgabiztos aláírásával is el kell látni.</w:t>
            </w:r>
          </w:p>
          <w:p w14:paraId="45810738" w14:textId="77777777" w:rsidR="00EB52AF" w:rsidRPr="00442C4C" w:rsidRDefault="00EB52AF" w:rsidP="00EB52AF">
            <w:p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lastRenderedPageBreak/>
              <w:t xml:space="preserve"> Az érvényesség időpontját dátumbélyegzővel is be lehet jegyezni, a kézzel írt bejegyzéseket kék színű tollal kell elvégezni. A jármű vizsgálata után néhány esetben a műszaki vizsgán nem kerül bejegyzésre a forgalmi engedélybe az érvényességi idő, mert tényállás tisztázásához további közigazgatási eljárási cselekmény szükséges vagy új okmányt kell kiállítani. Pl.: a jármű forgalmi engedéllyel nem rendelkezik (közlekedési igazgatási hatósági határozat áll rendelkezésre), forgalmi engedély „Műszaki érvényesség” rovata betelt, a járművön a járműnyilvántartást érintő változások vannak, például</w:t>
            </w:r>
          </w:p>
          <w:p w14:paraId="01FEB69B"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átalakítást követő első vizsgálat, alkalmazási engedély alapján történő megváltoztatás, vagy</w:t>
            </w:r>
          </w:p>
          <w:p w14:paraId="23B001D2"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egyéb okból bekövetkezett műszaki adatváltozás, vagy</w:t>
            </w:r>
          </w:p>
          <w:p w14:paraId="3242A0E5"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módosult műszaki adat, vagy</w:t>
            </w:r>
          </w:p>
          <w:p w14:paraId="4123463C"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új záradék lett elrendelve, vagy</w:t>
            </w:r>
          </w:p>
          <w:p w14:paraId="014A4BDC"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a korábban bejegyzett záradék a forgalmi engedélyből hiányzik, vagy</w:t>
            </w:r>
          </w:p>
          <w:p w14:paraId="1A4CE528"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 xml:space="preserve"> a forgalmi engedély adataitól a jármű tényleges adatai eltérnek, vagy</w:t>
            </w:r>
          </w:p>
          <w:p w14:paraId="12FFE5C9" w14:textId="77777777" w:rsidR="00EB52AF" w:rsidRPr="00442C4C" w:rsidRDefault="00EB52AF" w:rsidP="00EB52AF">
            <w:pPr>
              <w:pStyle w:val="Listaszerbekezds"/>
              <w:numPr>
                <w:ilvl w:val="0"/>
                <w:numId w:val="9"/>
              </w:num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 xml:space="preserve"> a műszaki vizsgálaton olyan kisebb hiányosság (jellemzően adminisztratív hiba, elírás) került megállapításra, amely miatt, a jármű forgalmi engedélye érvényességét a vizsgálóállomáson nem lehet meghosszabbítani.</w:t>
            </w:r>
          </w:p>
          <w:p w14:paraId="7DBE2409" w14:textId="7E1EFC1D" w:rsidR="00EB52AF" w:rsidRPr="00ED6AE4" w:rsidRDefault="00EB52AF" w:rsidP="00EB52AF">
            <w:p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Az esetlegesen elrontott beírást átírni, bármilyen eszközzel javítani tilos! Elírás esetén a bejegyzést határozott vonallal át kell húzni és felülírni „ÉRVÉNYTELEN” megjelöléssel, majd új rovatba kell a bejegyzést írni. A vizsgabiztos bejegyzést kizárólag a forgalmi engedély ”Műszaki érvényesség” rovatába tehet!</w:t>
            </w:r>
          </w:p>
        </w:tc>
      </w:tr>
      <w:tr w:rsidR="00572A87" w:rsidRPr="00592F89" w14:paraId="3068F32D" w14:textId="77777777" w:rsidTr="00572A87">
        <w:trPr>
          <w:trHeight w:val="52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8F18B"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lastRenderedPageBreak/>
              <w:t>11.26</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247327E"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bélyegző indigókék színű festékkel használt „Közlekedési Hatóság” feliratú vizsgabiztosi bélyegzőlenyomat.</w:t>
            </w:r>
            <w:r w:rsidRPr="00592F89">
              <w:rPr>
                <w:rFonts w:ascii="Arial" w:eastAsia="Times New Roman" w:hAnsi="Arial" w:cs="Arial"/>
                <w:sz w:val="20"/>
                <w:szCs w:val="20"/>
                <w:lang w:eastAsia="hu-HU"/>
              </w:rPr>
              <w:br/>
              <w:t>A bélyegző csak a KÖKIR-ben képződött dokumentumokon használható.</w:t>
            </w:r>
          </w:p>
        </w:tc>
      </w:tr>
      <w:tr w:rsidR="00572A87" w:rsidRPr="00592F89" w14:paraId="2CF8145E"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545D24D"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11.28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2A19C5B" w14:textId="5DDA8CB3"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Jármű műszaki vizsgadíjak:</w:t>
            </w:r>
            <w:r w:rsidRPr="00592F89">
              <w:rPr>
                <w:rFonts w:ascii="Arial" w:eastAsia="Times New Roman" w:hAnsi="Arial" w:cs="Arial"/>
                <w:sz w:val="20"/>
                <w:szCs w:val="20"/>
                <w:lang w:eastAsia="hu-HU"/>
              </w:rPr>
              <w:br/>
              <w:t>91/2004. (VI. 29.) GKM rendelet a közúti járművek forgalomba helyezésével és forgalomban tartásával, környezetvédelmi felülvizsgálatával és ellenőrzésével, továbbá a gépjárműfenntartó tevékenységgel kapcsolatos egyes közlekedési hatósági eljárások díjáról, 1. számú melléklet.</w:t>
            </w:r>
          </w:p>
        </w:tc>
      </w:tr>
      <w:tr w:rsidR="00EB52AF" w:rsidRPr="00592F89" w14:paraId="2E4C697D" w14:textId="77777777" w:rsidTr="006E106A">
        <w:trPr>
          <w:trHeight w:val="695"/>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0496FD9D" w14:textId="77777777" w:rsidR="00EB52AF" w:rsidRPr="00592F89" w:rsidRDefault="00EB52AF"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11.36</w:t>
            </w:r>
          </w:p>
        </w:tc>
        <w:tc>
          <w:tcPr>
            <w:tcW w:w="15064" w:type="dxa"/>
            <w:gridSpan w:val="3"/>
            <w:tcBorders>
              <w:top w:val="single" w:sz="4" w:space="0" w:color="auto"/>
              <w:left w:val="nil"/>
              <w:bottom w:val="single" w:sz="4" w:space="0" w:color="auto"/>
              <w:right w:val="single" w:sz="4" w:space="0" w:color="auto"/>
            </w:tcBorders>
            <w:shd w:val="clear" w:color="auto" w:fill="auto"/>
            <w:vAlign w:val="center"/>
          </w:tcPr>
          <w:p w14:paraId="2F8C23F6" w14:textId="77777777" w:rsidR="00EB52AF" w:rsidRPr="00442C4C" w:rsidRDefault="00EB52AF" w:rsidP="006E106A">
            <w:pPr>
              <w:spacing w:after="0" w:line="240" w:lineRule="auto"/>
              <w:rPr>
                <w:rFonts w:ascii="Arial" w:eastAsia="Times New Roman" w:hAnsi="Arial" w:cs="Arial"/>
                <w:bCs/>
                <w:sz w:val="20"/>
                <w:szCs w:val="20"/>
                <w:lang w:eastAsia="hu-HU"/>
              </w:rPr>
            </w:pPr>
            <w:r w:rsidRPr="00442C4C">
              <w:rPr>
                <w:rFonts w:ascii="Arial" w:eastAsia="Times New Roman" w:hAnsi="Arial" w:cs="Arial"/>
                <w:bCs/>
                <w:sz w:val="20"/>
                <w:szCs w:val="20"/>
                <w:lang w:eastAsia="hu-HU"/>
              </w:rPr>
              <w:t>Amennyiben egyidejűleg több formában is végeznek programozást pl. papír alapon és KÖKIR-ben is, a két programozás a napi programmá való egyeztetése, összevezetése szükséges, amelyet az ügyviteli eljárásrendben le kell írni.</w:t>
            </w:r>
          </w:p>
        </w:tc>
      </w:tr>
      <w:tr w:rsidR="00572A87" w:rsidRPr="00592F89" w14:paraId="0CDDE08A" w14:textId="77777777" w:rsidTr="007B0D1E">
        <w:trPr>
          <w:trHeight w:val="69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43234A9"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11.38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551B216B"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az időszakos vizsgálatot a forgalmi engedély érvényességi határidején belül kérték, de a vizsgálatot az érvényességi határidő lejárta utáni időpontra tűzték ki, a vizsganapról szóló értesítés a forgalmi engedély érvényességét a közölt vizsgaidőpontig meghosszabbítja. Ha az időszakos vizsgálatot a forgalmi engedély érvényességi határidejének lejárta után kérték, az értesítés a vizsgahelyre történő közlekedéshez egy alkalomra szóló forgalmi engedélyt helyettesít.</w:t>
            </w:r>
          </w:p>
        </w:tc>
      </w:tr>
      <w:tr w:rsidR="00572A87" w:rsidRPr="00592F89" w14:paraId="7C923C62" w14:textId="77777777" w:rsidTr="007B0D1E">
        <w:trPr>
          <w:trHeight w:val="126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FBB95E"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11.41</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2031D91" w14:textId="3E1B886F"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vizsgálat eredményéről való tájékoztatás a vizsgabiztos kötelezettsége.</w:t>
            </w:r>
            <w:r w:rsidRPr="00592F89">
              <w:rPr>
                <w:rFonts w:ascii="Arial" w:eastAsia="Times New Roman" w:hAnsi="Arial" w:cs="Arial"/>
                <w:sz w:val="20"/>
                <w:szCs w:val="20"/>
                <w:lang w:eastAsia="hu-HU"/>
              </w:rPr>
              <w:br/>
              <w:t xml:space="preserve">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13/B. §</w:t>
            </w:r>
            <w:r w:rsidRPr="00592F89">
              <w:rPr>
                <w:rFonts w:ascii="Arial" w:eastAsia="Times New Roman" w:hAnsi="Arial" w:cs="Arial"/>
                <w:sz w:val="20"/>
                <w:szCs w:val="20"/>
                <w:lang w:eastAsia="hu-HU"/>
              </w:rPr>
              <w:br/>
              <w:t>(1) A Műszaki vizsgálati bizonyítvány az az Európai Gazdasági Térségről szóló Megállapodásban részes állam által kiállított olyan bizonyítvány, amely a közúti forgalomban részt vevő jármű műszaki alkalmasságát igazolja.</w:t>
            </w:r>
            <w:r w:rsidRPr="00592F89">
              <w:rPr>
                <w:rFonts w:ascii="Arial" w:eastAsia="Times New Roman" w:hAnsi="Arial" w:cs="Arial"/>
                <w:sz w:val="20"/>
                <w:szCs w:val="20"/>
                <w:lang w:eastAsia="hu-HU"/>
              </w:rPr>
              <w:br/>
              <w:t xml:space="preserve">(2) A haszonjárműhöz 2018. </w:t>
            </w:r>
            <w:r w:rsidR="00DA38F1">
              <w:rPr>
                <w:rFonts w:ascii="Arial" w:eastAsia="Times New Roman" w:hAnsi="Arial" w:cs="Arial"/>
                <w:sz w:val="20"/>
                <w:szCs w:val="20"/>
                <w:lang w:eastAsia="hu-HU"/>
              </w:rPr>
              <w:t>december 31</w:t>
            </w:r>
            <w:r w:rsidRPr="00592F89">
              <w:rPr>
                <w:rFonts w:ascii="Arial" w:eastAsia="Times New Roman" w:hAnsi="Arial" w:cs="Arial"/>
                <w:sz w:val="20"/>
                <w:szCs w:val="20"/>
                <w:lang w:eastAsia="hu-HU"/>
              </w:rPr>
              <w:t>. után kiállított „Műszaki vizsgálati bizonyítvány” a forgalmi engedélyhez tartozóan hatósági engedélynek minősül.</w:t>
            </w:r>
          </w:p>
        </w:tc>
      </w:tr>
      <w:tr w:rsidR="00572A87" w:rsidRPr="00592F89" w14:paraId="2CFD4C7B" w14:textId="77777777" w:rsidTr="007B0D1E">
        <w:trPr>
          <w:trHeight w:val="292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6D6C"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11.44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1729786B"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Vizsgabiztos feladatai:</w:t>
            </w:r>
            <w:r w:rsidRPr="00592F89">
              <w:rPr>
                <w:rFonts w:ascii="Arial" w:eastAsia="Times New Roman" w:hAnsi="Arial" w:cs="Arial"/>
                <w:sz w:val="20"/>
                <w:szCs w:val="20"/>
                <w:lang w:eastAsia="hu-HU"/>
              </w:rPr>
              <w:br/>
              <w:t>• Jármű azonosítása</w:t>
            </w:r>
            <w:r w:rsidRPr="00592F89">
              <w:rPr>
                <w:rFonts w:ascii="Arial" w:eastAsia="Times New Roman" w:hAnsi="Arial" w:cs="Arial"/>
                <w:sz w:val="20"/>
                <w:szCs w:val="20"/>
                <w:lang w:eastAsia="hu-HU"/>
              </w:rPr>
              <w:br/>
              <w:t>• KÖKIR-ben adatok rögzítése</w:t>
            </w:r>
            <w:r w:rsidRPr="00592F89">
              <w:rPr>
                <w:rFonts w:ascii="Arial" w:eastAsia="Times New Roman" w:hAnsi="Arial" w:cs="Arial"/>
                <w:sz w:val="20"/>
                <w:szCs w:val="20"/>
                <w:lang w:eastAsia="hu-HU"/>
              </w:rPr>
              <w:br/>
              <w:t>• Műszeres vizsgálat</w:t>
            </w:r>
            <w:r w:rsidRPr="00592F89">
              <w:rPr>
                <w:rFonts w:ascii="Arial" w:eastAsia="Times New Roman" w:hAnsi="Arial" w:cs="Arial"/>
                <w:sz w:val="20"/>
                <w:szCs w:val="20"/>
                <w:lang w:eastAsia="hu-HU"/>
              </w:rPr>
              <w:br/>
              <w:t>• Mérési adatok rögzítése</w:t>
            </w:r>
            <w:r w:rsidRPr="00592F89">
              <w:rPr>
                <w:rFonts w:ascii="Arial" w:eastAsia="Times New Roman" w:hAnsi="Arial" w:cs="Arial"/>
                <w:sz w:val="20"/>
                <w:szCs w:val="20"/>
                <w:lang w:eastAsia="hu-HU"/>
              </w:rPr>
              <w:br/>
              <w:t>• Vizuális vizsgálat</w:t>
            </w:r>
            <w:r w:rsidRPr="00592F89">
              <w:rPr>
                <w:rFonts w:ascii="Arial" w:eastAsia="Times New Roman" w:hAnsi="Arial" w:cs="Arial"/>
                <w:sz w:val="20"/>
                <w:szCs w:val="20"/>
                <w:lang w:eastAsia="hu-HU"/>
              </w:rPr>
              <w:br/>
              <w:t>• Jármű minősítése</w:t>
            </w:r>
            <w:r w:rsidRPr="00592F89">
              <w:rPr>
                <w:rFonts w:ascii="Arial" w:eastAsia="Times New Roman" w:hAnsi="Arial" w:cs="Arial"/>
                <w:sz w:val="20"/>
                <w:szCs w:val="20"/>
                <w:lang w:eastAsia="hu-HU"/>
              </w:rPr>
              <w:br/>
              <w:t>• A következő időszakos vizsgálat határnapjának bejegyzése a forgalmi engedélybe</w:t>
            </w:r>
            <w:r w:rsidRPr="00592F89">
              <w:rPr>
                <w:rFonts w:ascii="Arial" w:eastAsia="Times New Roman" w:hAnsi="Arial" w:cs="Arial"/>
                <w:sz w:val="20"/>
                <w:szCs w:val="20"/>
                <w:lang w:eastAsia="hu-HU"/>
              </w:rPr>
              <w:br/>
              <w:t>• Ügyfél tájékoztatása a vizsgálat eredményéről</w:t>
            </w:r>
            <w:r w:rsidRPr="00592F89">
              <w:rPr>
                <w:rFonts w:ascii="Arial" w:eastAsia="Times New Roman" w:hAnsi="Arial" w:cs="Arial"/>
                <w:sz w:val="20"/>
                <w:szCs w:val="20"/>
                <w:lang w:eastAsia="hu-HU"/>
              </w:rPr>
              <w:br/>
              <w:t>• Összeférhetetlenség-mentesség vizsgálata</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Telephelyvezető</w:t>
            </w:r>
            <w:r w:rsidRPr="00592F89">
              <w:rPr>
                <w:rFonts w:ascii="Arial" w:eastAsia="Times New Roman" w:hAnsi="Arial" w:cs="Arial"/>
                <w:sz w:val="20"/>
                <w:szCs w:val="20"/>
                <w:lang w:eastAsia="hu-HU"/>
              </w:rPr>
              <w:t xml:space="preserve"> (KÖKIR szerepkör): telephely programozás, vizsgáztatási időszak szakrendszerben való programozása, vizsgálati napló kinyomtatása</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Ügyintéző</w:t>
            </w:r>
            <w:r w:rsidRPr="00592F89">
              <w:rPr>
                <w:rFonts w:ascii="Arial" w:eastAsia="Times New Roman" w:hAnsi="Arial" w:cs="Arial"/>
                <w:sz w:val="20"/>
                <w:szCs w:val="20"/>
                <w:lang w:eastAsia="hu-HU"/>
              </w:rPr>
              <w:t xml:space="preserve"> (KÖKIR szerepkör): ügyfél, képviselő azonosítása, kérelem felvétele, kérelemhez tartozó dokumentumok feltöltése.</w:t>
            </w:r>
          </w:p>
        </w:tc>
      </w:tr>
      <w:tr w:rsidR="00EB52AF" w:rsidRPr="00592F89" w14:paraId="7813840B" w14:textId="77777777" w:rsidTr="005B71C1">
        <w:trPr>
          <w:trHeight w:val="45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C6BD996" w14:textId="5480FABD" w:rsidR="00EB52AF" w:rsidRPr="00ED6AE4" w:rsidRDefault="00EB52AF" w:rsidP="00EB52AF">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lastRenderedPageBreak/>
              <w:t>11.48-11.52</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0870D3C" w14:textId="7D70ED39" w:rsidR="00EB52AF" w:rsidRPr="00ED6AE4" w:rsidRDefault="00EB52AF" w:rsidP="00EB52AF">
            <w:pPr>
              <w:spacing w:after="0" w:line="240" w:lineRule="auto"/>
              <w:rPr>
                <w:rFonts w:ascii="Arial" w:eastAsia="Times New Roman" w:hAnsi="Arial" w:cs="Arial"/>
                <w:sz w:val="20"/>
                <w:szCs w:val="20"/>
                <w:lang w:eastAsia="hu-HU"/>
              </w:rPr>
            </w:pPr>
            <w:r w:rsidRPr="00442C4C">
              <w:rPr>
                <w:rFonts w:ascii="Arial" w:eastAsia="Times New Roman" w:hAnsi="Arial" w:cs="Arial"/>
                <w:sz w:val="20"/>
                <w:szCs w:val="20"/>
                <w:lang w:eastAsia="hu-HU"/>
              </w:rPr>
              <w:t>A fogyasztóvédelemről szóló 1997. évi CLV. törvény figyelembevételével kell a Panaszkezelési szabályzatot elkészíteni.</w:t>
            </w:r>
          </w:p>
        </w:tc>
      </w:tr>
      <w:tr w:rsidR="00572A87" w:rsidRPr="00592F89" w14:paraId="27D88476"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FBDA49E"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11.51</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4960F65F"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Műszaki vizsgálattal kapcsolatos panasz: mivel az eljáró hatóság a közlekedési hatóság így minden a műszaki vizsgával kapcsolatos panaszt a közlekedési hatóság számára továbbítani kell, azzal, hogy a vizsgáló állomás managementjének saját vizsgálata, milyen eredménnyel zárult.</w:t>
            </w:r>
          </w:p>
        </w:tc>
      </w:tr>
      <w:tr w:rsidR="00572A87" w:rsidRPr="00592F89" w14:paraId="1B932CF5" w14:textId="77777777" w:rsidTr="005B71C1">
        <w:trPr>
          <w:trHeight w:val="43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5E7690"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11.52</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1AE86D4"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1997. évi CLV. törvény a fogyasztóvédelemről</w:t>
            </w:r>
          </w:p>
          <w:p w14:paraId="1AF74808" w14:textId="28F4A104" w:rsidR="00304722" w:rsidRPr="00ED6AE4" w:rsidRDefault="00304722"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17/D. § (1) A számvitelről szóló 2000. évi C. törvény (a továbbiakban: Szt.) hatálya alá tartozó, a kis- és középvállalkozásokról, fejlődésük támogatásáról szóló törvény hatálya alá nem tartozó vállalkozás köteles fogyasztóvédelmi referenst foglalkoztatni.</w:t>
            </w:r>
          </w:p>
        </w:tc>
      </w:tr>
      <w:tr w:rsidR="00572A87" w:rsidRPr="00592F89" w14:paraId="77AEE651" w14:textId="77777777" w:rsidTr="00A95E52">
        <w:trPr>
          <w:trHeight w:val="5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306281"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11.53</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33FF535"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b/>
                <w:bCs/>
                <w:sz w:val="20"/>
                <w:szCs w:val="20"/>
                <w:lang w:eastAsia="hu-HU"/>
              </w:rPr>
              <w:t>Kötelező:</w:t>
            </w:r>
            <w:r w:rsidRPr="00ED6AE4">
              <w:rPr>
                <w:rFonts w:ascii="Arial" w:eastAsia="Times New Roman" w:hAnsi="Arial" w:cs="Arial"/>
                <w:sz w:val="20"/>
                <w:szCs w:val="20"/>
                <w:lang w:eastAsia="hu-HU"/>
              </w:rPr>
              <w:t xml:space="preserve"> Egyes javító-karbantartó szolgáltatásokra vonatkozó kötelező jótállásról szóló 249/2004. (VIII. 27.) Korm. rendelet alapján;</w:t>
            </w:r>
            <w:r w:rsidRPr="00ED6AE4">
              <w:rPr>
                <w:rFonts w:ascii="Arial" w:eastAsia="Times New Roman" w:hAnsi="Arial" w:cs="Arial"/>
                <w:sz w:val="20"/>
                <w:szCs w:val="20"/>
                <w:lang w:eastAsia="hu-HU"/>
              </w:rPr>
              <w:br/>
            </w:r>
            <w:r w:rsidRPr="00ED6AE4">
              <w:rPr>
                <w:rFonts w:ascii="Arial" w:eastAsia="Times New Roman" w:hAnsi="Arial" w:cs="Arial"/>
                <w:b/>
                <w:bCs/>
                <w:sz w:val="20"/>
                <w:szCs w:val="20"/>
                <w:lang w:eastAsia="hu-HU"/>
              </w:rPr>
              <w:t>Szerződéses:</w:t>
            </w:r>
            <w:r w:rsidRPr="00ED6AE4">
              <w:rPr>
                <w:rFonts w:ascii="Arial" w:eastAsia="Times New Roman" w:hAnsi="Arial" w:cs="Arial"/>
                <w:sz w:val="20"/>
                <w:szCs w:val="20"/>
                <w:lang w:eastAsia="hu-HU"/>
              </w:rPr>
              <w:t xml:space="preserve"> A Jótállás feltételeit a szerződő felek állapítják meg.</w:t>
            </w:r>
          </w:p>
        </w:tc>
      </w:tr>
      <w:tr w:rsidR="00572A87" w:rsidRPr="00592F89" w14:paraId="0470E8CD" w14:textId="77777777" w:rsidTr="007B0D1E">
        <w:trPr>
          <w:trHeight w:val="159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BC69934"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3005E68"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Műszaki vizsgálattal kapcsolatos hibás teljesítés:</w:t>
            </w:r>
            <w:r w:rsidRPr="00ED6AE4">
              <w:rPr>
                <w:rFonts w:ascii="Arial" w:eastAsia="Times New Roman" w:hAnsi="Arial" w:cs="Arial"/>
                <w:sz w:val="20"/>
                <w:szCs w:val="20"/>
                <w:lang w:eastAsia="hu-HU"/>
              </w:rPr>
              <w:br/>
              <w:t>Hibásnak tekinthető a szolgáltatás teljesítése:</w:t>
            </w:r>
            <w:r w:rsidRPr="00ED6AE4">
              <w:rPr>
                <w:rFonts w:ascii="Arial" w:eastAsia="Times New Roman" w:hAnsi="Arial" w:cs="Arial"/>
                <w:sz w:val="20"/>
                <w:szCs w:val="20"/>
                <w:lang w:eastAsia="hu-HU"/>
              </w:rPr>
              <w:br/>
              <w:t>• Ha a jármű minősítését nem a tényleges állapotnak megfelelően állapítják meg (műszakilag alkalmas járművet alkalmatlannak minősítenek, műszakilag alkalmatlan járművet alkalmasnak minősít).</w:t>
            </w:r>
            <w:r w:rsidRPr="00ED6AE4">
              <w:rPr>
                <w:rFonts w:ascii="Arial" w:eastAsia="Times New Roman" w:hAnsi="Arial" w:cs="Arial"/>
                <w:sz w:val="20"/>
                <w:szCs w:val="20"/>
                <w:lang w:eastAsia="hu-HU"/>
              </w:rPr>
              <w:br/>
              <w:t>• Ha a technológiát végrehajtják, de nem megfelelő minősítést alkalmaznak vagy több lehetséges hiba minősítés esetén, a hiba közlekedésbiztonságra gyakorolt hatását rosszul mérik fel.</w:t>
            </w:r>
            <w:r w:rsidRPr="00ED6AE4">
              <w:rPr>
                <w:rFonts w:ascii="Arial" w:eastAsia="Times New Roman" w:hAnsi="Arial" w:cs="Arial"/>
                <w:sz w:val="20"/>
                <w:szCs w:val="20"/>
                <w:lang w:eastAsia="hu-HU"/>
              </w:rPr>
              <w:br/>
              <w:t>• Ha a kisebb hiányosságokat nem jelölik.</w:t>
            </w:r>
          </w:p>
          <w:p w14:paraId="20329B51" w14:textId="77777777" w:rsidR="00F4788F" w:rsidRPr="00ED6AE4" w:rsidRDefault="00F4788F" w:rsidP="00572A87">
            <w:pPr>
              <w:spacing w:after="0" w:line="240" w:lineRule="auto"/>
              <w:rPr>
                <w:rFonts w:ascii="Arial" w:eastAsia="Times New Roman" w:hAnsi="Arial" w:cs="Arial"/>
                <w:sz w:val="20"/>
                <w:szCs w:val="20"/>
                <w:lang w:eastAsia="hu-HU"/>
              </w:rPr>
            </w:pPr>
          </w:p>
          <w:p w14:paraId="5CF02965" w14:textId="1D9794A7" w:rsidR="00F4788F" w:rsidRPr="00ED6AE4" w:rsidRDefault="009D304F" w:rsidP="00E90FCF">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Megjegyzés: </w:t>
            </w:r>
            <w:r w:rsidR="009C66A6" w:rsidRPr="00ED6AE4">
              <w:rPr>
                <w:rFonts w:ascii="Arial" w:eastAsia="Times New Roman" w:hAnsi="Arial" w:cs="Arial"/>
                <w:sz w:val="20"/>
                <w:szCs w:val="20"/>
                <w:lang w:eastAsia="hu-HU"/>
              </w:rPr>
              <w:t>A hi</w:t>
            </w:r>
            <w:r w:rsidR="00F4788F" w:rsidRPr="00ED6AE4">
              <w:rPr>
                <w:rFonts w:ascii="Arial" w:eastAsia="Times New Roman" w:hAnsi="Arial" w:cs="Arial"/>
                <w:sz w:val="20"/>
                <w:szCs w:val="20"/>
                <w:lang w:eastAsia="hu-HU"/>
              </w:rPr>
              <w:t xml:space="preserve">bás teljesítést </w:t>
            </w:r>
            <w:r w:rsidR="00857096" w:rsidRPr="00ED6AE4">
              <w:rPr>
                <w:rFonts w:ascii="Arial" w:eastAsia="Times New Roman" w:hAnsi="Arial" w:cs="Arial"/>
                <w:sz w:val="20"/>
                <w:szCs w:val="20"/>
                <w:lang w:eastAsia="hu-HU"/>
              </w:rPr>
              <w:t>a vizsgáló állomás önkéntes elismerő nyilatkozata</w:t>
            </w:r>
            <w:r w:rsidR="00EB52AF">
              <w:rPr>
                <w:rFonts w:ascii="Arial" w:eastAsia="Times New Roman" w:hAnsi="Arial" w:cs="Arial"/>
                <w:sz w:val="20"/>
                <w:szCs w:val="20"/>
                <w:lang w:eastAsia="hu-HU"/>
              </w:rPr>
              <w:t>,</w:t>
            </w:r>
            <w:r w:rsidR="00DA291B" w:rsidRPr="00ED6AE4">
              <w:rPr>
                <w:rFonts w:ascii="Arial" w:eastAsia="Times New Roman" w:hAnsi="Arial" w:cs="Arial"/>
                <w:sz w:val="20"/>
                <w:szCs w:val="20"/>
                <w:lang w:eastAsia="hu-HU"/>
              </w:rPr>
              <w:t xml:space="preserve"> valamint </w:t>
            </w:r>
            <w:r w:rsidR="00F4788F" w:rsidRPr="00ED6AE4">
              <w:rPr>
                <w:rFonts w:ascii="Arial" w:eastAsia="Times New Roman" w:hAnsi="Arial" w:cs="Arial"/>
                <w:sz w:val="20"/>
                <w:szCs w:val="20"/>
                <w:lang w:eastAsia="hu-HU"/>
              </w:rPr>
              <w:t xml:space="preserve">végleges közigazgatási vagy jogerős bírósági döntés alapozhatja meg. </w:t>
            </w:r>
            <w:r w:rsidR="00857096" w:rsidRPr="00ED6AE4">
              <w:rPr>
                <w:rFonts w:ascii="Arial" w:eastAsia="Times New Roman" w:hAnsi="Arial" w:cs="Arial"/>
                <w:sz w:val="20"/>
                <w:szCs w:val="20"/>
                <w:lang w:eastAsia="hu-HU"/>
              </w:rPr>
              <w:t xml:space="preserve"> </w:t>
            </w:r>
          </w:p>
        </w:tc>
      </w:tr>
      <w:tr w:rsidR="00572A87" w:rsidRPr="00592F89" w14:paraId="1F964714" w14:textId="77777777" w:rsidTr="007B0D1E">
        <w:trPr>
          <w:trHeight w:val="87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9FC388"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11.55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43F885F9"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xml:space="preserve">• AZ EURÓPAI PARLAMENT ÉS A TANÁCS 2016. április 27-i (EU) 2016/679 RENDELETE a természetes személyeknek a személyes adatok kezelése tekintetében történő védelméről és az ilyen adatok szabad áramlásáról, valamint a 95/46/EK rendelet hatályon kívül helyezéséről (általános adatvédelmi rendelet: Rendelet, GDPR) </w:t>
            </w:r>
            <w:r w:rsidRPr="00ED6AE4">
              <w:rPr>
                <w:rFonts w:ascii="Arial" w:eastAsia="Times New Roman" w:hAnsi="Arial" w:cs="Arial"/>
                <w:sz w:val="20"/>
                <w:szCs w:val="20"/>
                <w:lang w:eastAsia="hu-HU"/>
              </w:rPr>
              <w:br/>
              <w:t>• Az információs önrendelkezési jogról és az információszabadságról szóló 2011. évi CXII. törvény (</w:t>
            </w:r>
            <w:proofErr w:type="spellStart"/>
            <w:r w:rsidRPr="00ED6AE4">
              <w:rPr>
                <w:rFonts w:ascii="Arial" w:eastAsia="Times New Roman" w:hAnsi="Arial" w:cs="Arial"/>
                <w:sz w:val="20"/>
                <w:szCs w:val="20"/>
                <w:lang w:eastAsia="hu-HU"/>
              </w:rPr>
              <w:t>Infotv</w:t>
            </w:r>
            <w:proofErr w:type="spellEnd"/>
            <w:r w:rsidRPr="00ED6AE4">
              <w:rPr>
                <w:rFonts w:ascii="Arial" w:eastAsia="Times New Roman" w:hAnsi="Arial" w:cs="Arial"/>
                <w:sz w:val="20"/>
                <w:szCs w:val="20"/>
                <w:lang w:eastAsia="hu-HU"/>
              </w:rPr>
              <w:t>.)</w:t>
            </w:r>
          </w:p>
          <w:p w14:paraId="5E1D280C" w14:textId="126938D6" w:rsidR="00823D1D" w:rsidRPr="00ED6AE4" w:rsidRDefault="00823D1D" w:rsidP="00823D1D">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Helyszíni értékelési szakaszban az adatvédelmi szabályzatot be kell mutatni.</w:t>
            </w:r>
          </w:p>
        </w:tc>
      </w:tr>
      <w:tr w:rsidR="004C1C09" w:rsidRPr="00592F89" w14:paraId="0D2BAB84" w14:textId="77777777" w:rsidTr="005B71C1">
        <w:trPr>
          <w:trHeight w:val="447"/>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7124B163" w14:textId="5F5F9A0D" w:rsidR="004C1C09" w:rsidRPr="00ED6AE4" w:rsidRDefault="004C1C09"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11.60-11.62</w:t>
            </w:r>
          </w:p>
        </w:tc>
        <w:tc>
          <w:tcPr>
            <w:tcW w:w="15064" w:type="dxa"/>
            <w:gridSpan w:val="3"/>
            <w:tcBorders>
              <w:top w:val="single" w:sz="4" w:space="0" w:color="auto"/>
              <w:left w:val="nil"/>
              <w:bottom w:val="single" w:sz="4" w:space="0" w:color="auto"/>
              <w:right w:val="single" w:sz="4" w:space="0" w:color="auto"/>
            </w:tcBorders>
            <w:shd w:val="clear" w:color="auto" w:fill="auto"/>
            <w:vAlign w:val="center"/>
          </w:tcPr>
          <w:p w14:paraId="27B606B2" w14:textId="0E58522C" w:rsidR="004C1C09" w:rsidRPr="00ED6AE4" w:rsidRDefault="004C1C09" w:rsidP="004C1C09">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Ügyrend-ügyviteli eljárásban is szerepeltetni kell a vizsgálati technológiával közvetlenül összefüggő személyazonosítási, digitális tárolási, fényképezési szabályokat és a képződött papír alapú vizsgaanyagok leadására vonatkozó szabályokat.</w:t>
            </w:r>
          </w:p>
        </w:tc>
      </w:tr>
      <w:tr w:rsidR="00572A87" w:rsidRPr="00592F89" w14:paraId="0734FDEB" w14:textId="77777777" w:rsidTr="005B71C1">
        <w:trPr>
          <w:trHeight w:val="44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318143"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11.62</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49C678F4" w14:textId="50D7DD34" w:rsidR="00291181" w:rsidRPr="00ED6AE4" w:rsidRDefault="00291181" w:rsidP="00291181">
            <w:pPr>
              <w:spacing w:after="0" w:line="259" w:lineRule="auto"/>
              <w:rPr>
                <w:rFonts w:ascii="Arial" w:hAnsi="Arial" w:cs="Arial"/>
                <w:sz w:val="20"/>
                <w:szCs w:val="20"/>
              </w:rPr>
            </w:pPr>
            <w:r w:rsidRPr="00ED6AE4">
              <w:rPr>
                <w:rFonts w:ascii="Arial" w:hAnsi="Arial" w:cs="Arial"/>
                <w:sz w:val="20"/>
                <w:szCs w:val="20"/>
              </w:rPr>
              <w:t>Az illetékes megyei(fővárosi) közlekedési hatóságnak havonta leadandó vizsgaanyagok listája (megyénként eltérhet):</w:t>
            </w:r>
          </w:p>
          <w:p w14:paraId="5E1B0639" w14:textId="77777777" w:rsidR="00291181" w:rsidRPr="00ED6AE4" w:rsidRDefault="00291181" w:rsidP="00291181">
            <w:pPr>
              <w:numPr>
                <w:ilvl w:val="0"/>
                <w:numId w:val="8"/>
              </w:numPr>
              <w:spacing w:after="0" w:line="259" w:lineRule="auto"/>
              <w:contextualSpacing/>
              <w:rPr>
                <w:rFonts w:ascii="Arial" w:hAnsi="Arial" w:cs="Arial"/>
                <w:sz w:val="20"/>
                <w:szCs w:val="20"/>
              </w:rPr>
            </w:pPr>
            <w:r w:rsidRPr="00ED6AE4">
              <w:rPr>
                <w:rFonts w:ascii="Arial" w:hAnsi="Arial" w:cs="Arial"/>
                <w:sz w:val="20"/>
                <w:szCs w:val="20"/>
              </w:rPr>
              <w:t>vizsganapló</w:t>
            </w:r>
          </w:p>
          <w:p w14:paraId="4DCAB3E3" w14:textId="77777777" w:rsidR="00291181" w:rsidRPr="00ED6AE4" w:rsidRDefault="00291181" w:rsidP="00291181">
            <w:pPr>
              <w:numPr>
                <w:ilvl w:val="0"/>
                <w:numId w:val="8"/>
              </w:numPr>
              <w:spacing w:after="0" w:line="259" w:lineRule="auto"/>
              <w:contextualSpacing/>
              <w:rPr>
                <w:rFonts w:ascii="Arial" w:hAnsi="Arial" w:cs="Arial"/>
                <w:sz w:val="20"/>
                <w:szCs w:val="20"/>
              </w:rPr>
            </w:pPr>
            <w:r w:rsidRPr="00ED6AE4">
              <w:rPr>
                <w:rFonts w:ascii="Arial" w:hAnsi="Arial" w:cs="Arial"/>
                <w:sz w:val="20"/>
                <w:szCs w:val="20"/>
              </w:rPr>
              <w:t>a vizsganaplóhoz tartozó aláírt és vizsgabiztosi bélyegzővel lepecsételt Műszaki Vizsgálati Bizonyítvány (az ügyfélnek átadottal megegyező)</w:t>
            </w:r>
          </w:p>
          <w:p w14:paraId="7463FCFA" w14:textId="77777777" w:rsidR="00291181" w:rsidRPr="00ED6AE4" w:rsidRDefault="00291181" w:rsidP="00291181">
            <w:pPr>
              <w:numPr>
                <w:ilvl w:val="0"/>
                <w:numId w:val="8"/>
              </w:numPr>
              <w:spacing w:after="0" w:line="259" w:lineRule="auto"/>
              <w:contextualSpacing/>
              <w:rPr>
                <w:rFonts w:ascii="Arial" w:hAnsi="Arial" w:cs="Arial"/>
                <w:sz w:val="20"/>
                <w:szCs w:val="20"/>
              </w:rPr>
            </w:pPr>
            <w:r w:rsidRPr="00ED6AE4">
              <w:rPr>
                <w:rFonts w:ascii="Arial" w:hAnsi="Arial" w:cs="Arial"/>
                <w:sz w:val="20"/>
                <w:szCs w:val="20"/>
              </w:rPr>
              <w:t>végzés a hibajavításról</w:t>
            </w:r>
          </w:p>
          <w:p w14:paraId="3AED0A24" w14:textId="77777777" w:rsidR="00291181" w:rsidRPr="00ED6AE4" w:rsidRDefault="00291181" w:rsidP="00291181">
            <w:pPr>
              <w:numPr>
                <w:ilvl w:val="0"/>
                <w:numId w:val="8"/>
              </w:numPr>
              <w:spacing w:after="0" w:line="259" w:lineRule="auto"/>
              <w:contextualSpacing/>
              <w:rPr>
                <w:rFonts w:ascii="Arial" w:hAnsi="Arial" w:cs="Arial"/>
                <w:sz w:val="20"/>
                <w:szCs w:val="20"/>
              </w:rPr>
            </w:pPr>
            <w:r w:rsidRPr="00ED6AE4">
              <w:rPr>
                <w:rFonts w:ascii="Arial" w:hAnsi="Arial" w:cs="Arial"/>
                <w:sz w:val="20"/>
                <w:szCs w:val="20"/>
              </w:rPr>
              <w:t>egyéb más dokumentum (pl. Kérelem)</w:t>
            </w:r>
          </w:p>
          <w:p w14:paraId="2FEA9ADD" w14:textId="77777777" w:rsidR="00EB52AF" w:rsidRDefault="00572A87" w:rsidP="002B157A">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Javasolt az okmányok átvételét a Műszaki Vizsgálati Bizonyítvány hátoldalán igazoltatni, az ügyfél által aláírt nyilatkozattal.</w:t>
            </w:r>
          </w:p>
          <w:p w14:paraId="7D38CD9D" w14:textId="26308EFF" w:rsidR="00572A87" w:rsidRPr="00ED6AE4" w:rsidRDefault="002B157A" w:rsidP="002B157A">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w:t>
            </w:r>
            <w:r w:rsidR="00F03850" w:rsidRPr="00ED6AE4">
              <w:rPr>
                <w:rFonts w:ascii="Arial" w:eastAsia="Times New Roman" w:hAnsi="Arial" w:cs="Arial"/>
                <w:sz w:val="20"/>
                <w:szCs w:val="20"/>
                <w:lang w:eastAsia="hu-HU"/>
              </w:rPr>
              <w:t xml:space="preserve">2016. évi CL. törvény, az általános közigazgatási rendtartásról: </w:t>
            </w:r>
            <w:r w:rsidR="0065029F" w:rsidRPr="00ED6AE4">
              <w:rPr>
                <w:rFonts w:ascii="Arial" w:eastAsia="Times New Roman" w:hAnsi="Arial" w:cs="Arial"/>
                <w:sz w:val="20"/>
                <w:szCs w:val="20"/>
                <w:lang w:eastAsia="hu-HU"/>
              </w:rPr>
              <w:t xml:space="preserve">85. § </w:t>
            </w:r>
            <w:r w:rsidRPr="00ED6AE4">
              <w:rPr>
                <w:rFonts w:ascii="Arial" w:eastAsia="Times New Roman" w:hAnsi="Arial" w:cs="Arial"/>
                <w:sz w:val="20"/>
                <w:szCs w:val="20"/>
                <w:lang w:eastAsia="hu-HU"/>
              </w:rPr>
              <w:t>(4) Ha jogszabály nem zárja ki, a döntést szóban is közölni lehet az (1) és (2) bekezdésben meghatározott személlyel. A közlés tényét és időpontját az iratra fel kell jegyezni, és azt alá kell íratni.)</w:t>
            </w:r>
          </w:p>
        </w:tc>
      </w:tr>
      <w:tr w:rsidR="00572A87" w:rsidRPr="00592F89" w14:paraId="18E4E7BA" w14:textId="77777777" w:rsidTr="005B71C1">
        <w:trPr>
          <w:trHeight w:val="21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FDD9D8" w14:textId="77777777" w:rsidR="00572A87" w:rsidRPr="00ED6AE4" w:rsidRDefault="00572A87" w:rsidP="00572A87">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t>11.64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39AF329"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Iratok megőrzési ideje:</w:t>
            </w:r>
          </w:p>
          <w:p w14:paraId="0A6F2E82"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br w:type="page"/>
              <w:t> műszaki vizsgálat során képződő dokumentumok megőrzési ideje 5 év</w:t>
            </w:r>
            <w:r w:rsidRPr="00ED6AE4">
              <w:rPr>
                <w:rFonts w:ascii="Arial" w:eastAsia="Times New Roman" w:hAnsi="Arial" w:cs="Arial"/>
                <w:sz w:val="20"/>
                <w:szCs w:val="20"/>
                <w:lang w:eastAsia="hu-HU"/>
              </w:rPr>
              <w:br w:type="page"/>
            </w:r>
          </w:p>
          <w:p w14:paraId="6657F70F"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lassú jármű műszaki vizsgáztatás iratai esetében 6 év.</w:t>
            </w:r>
            <w:r w:rsidRPr="00ED6AE4">
              <w:rPr>
                <w:rFonts w:ascii="Arial" w:eastAsia="Times New Roman" w:hAnsi="Arial" w:cs="Arial"/>
                <w:sz w:val="20"/>
                <w:szCs w:val="20"/>
                <w:lang w:eastAsia="hu-HU"/>
              </w:rPr>
              <w:br w:type="page"/>
            </w:r>
          </w:p>
          <w:p w14:paraId="57ADDF60"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panasszal kapcsolatos iratok megőrzési ideje 3 év.</w:t>
            </w:r>
          </w:p>
          <w:p w14:paraId="445F596A"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br w:type="page"/>
              <w:t> jótállási igényéről felvett jegyzőkönyv megőrzési ideje 3 év.</w:t>
            </w:r>
            <w:r w:rsidRPr="00ED6AE4">
              <w:rPr>
                <w:rFonts w:ascii="Arial" w:eastAsia="Times New Roman" w:hAnsi="Arial" w:cs="Arial"/>
                <w:sz w:val="20"/>
                <w:szCs w:val="20"/>
                <w:lang w:eastAsia="hu-HU"/>
              </w:rPr>
              <w:br w:type="page"/>
            </w:r>
          </w:p>
          <w:p w14:paraId="18F614CC" w14:textId="77777777" w:rsidR="005B71C1"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t> hitelesítési, kalibrálás jegyzőkönyvek megőrzési ideje minimum 2 év vagy a következő hitelesítésig</w:t>
            </w:r>
          </w:p>
          <w:p w14:paraId="33888F0E" w14:textId="77777777" w:rsidR="00572A87" w:rsidRPr="00ED6AE4" w:rsidRDefault="00572A87" w:rsidP="00572A87">
            <w:pPr>
              <w:spacing w:after="0" w:line="240" w:lineRule="auto"/>
              <w:rPr>
                <w:rFonts w:ascii="Arial" w:eastAsia="Times New Roman" w:hAnsi="Arial" w:cs="Arial"/>
                <w:sz w:val="20"/>
                <w:szCs w:val="20"/>
                <w:lang w:eastAsia="hu-HU"/>
              </w:rPr>
            </w:pPr>
            <w:r w:rsidRPr="00ED6AE4">
              <w:rPr>
                <w:rFonts w:ascii="Arial" w:eastAsia="Times New Roman" w:hAnsi="Arial" w:cs="Arial"/>
                <w:sz w:val="20"/>
                <w:szCs w:val="20"/>
                <w:lang w:eastAsia="hu-HU"/>
              </w:rPr>
              <w:br w:type="page"/>
              <w:t> számlák számviteli törvény szerint</w:t>
            </w:r>
            <w:r w:rsidRPr="00ED6AE4">
              <w:rPr>
                <w:rFonts w:ascii="Arial" w:eastAsia="Times New Roman" w:hAnsi="Arial" w:cs="Arial"/>
                <w:sz w:val="20"/>
                <w:szCs w:val="20"/>
                <w:lang w:eastAsia="hu-HU"/>
              </w:rPr>
              <w:br w:type="page"/>
              <w:t> munkalapok, megrendelők saját szabályozás szerint</w:t>
            </w:r>
          </w:p>
        </w:tc>
      </w:tr>
      <w:tr w:rsidR="00572A87" w:rsidRPr="00592F89" w14:paraId="13C56619" w14:textId="77777777" w:rsidTr="005B71C1">
        <w:trPr>
          <w:trHeight w:val="395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83AB" w14:textId="042AA1D4" w:rsidR="00572A87" w:rsidRPr="00ED6AE4" w:rsidRDefault="00572A87" w:rsidP="00A02FED">
            <w:pPr>
              <w:spacing w:after="0" w:line="240" w:lineRule="auto"/>
              <w:rPr>
                <w:rFonts w:ascii="Arial" w:eastAsia="Times New Roman" w:hAnsi="Arial" w:cs="Arial"/>
                <w:b/>
                <w:bCs/>
                <w:color w:val="000000"/>
                <w:sz w:val="20"/>
                <w:szCs w:val="20"/>
                <w:lang w:eastAsia="hu-HU"/>
              </w:rPr>
            </w:pPr>
            <w:r w:rsidRPr="00ED6AE4">
              <w:rPr>
                <w:rFonts w:ascii="Arial" w:eastAsia="Times New Roman" w:hAnsi="Arial" w:cs="Arial"/>
                <w:b/>
                <w:bCs/>
                <w:color w:val="000000"/>
                <w:sz w:val="20"/>
                <w:szCs w:val="20"/>
                <w:lang w:eastAsia="hu-HU"/>
              </w:rPr>
              <w:lastRenderedPageBreak/>
              <w:t>11.6</w:t>
            </w:r>
            <w:r w:rsidR="00A02FED" w:rsidRPr="00ED6AE4">
              <w:rPr>
                <w:rFonts w:ascii="Arial" w:eastAsia="Times New Roman" w:hAnsi="Arial" w:cs="Arial"/>
                <w:b/>
                <w:bCs/>
                <w:color w:val="000000"/>
                <w:sz w:val="20"/>
                <w:szCs w:val="20"/>
                <w:lang w:eastAsia="hu-HU"/>
              </w:rPr>
              <w:t>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C613598" w14:textId="3AEDB0A6" w:rsidR="00B94950" w:rsidRDefault="00572A87" w:rsidP="005B71C1">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Infó1:</w:t>
            </w:r>
            <w:r w:rsidRPr="00592F89">
              <w:rPr>
                <w:rFonts w:ascii="Arial" w:eastAsia="Times New Roman" w:hAnsi="Arial" w:cs="Arial"/>
                <w:sz w:val="20"/>
                <w:szCs w:val="20"/>
                <w:lang w:eastAsia="hu-HU"/>
              </w:rPr>
              <w:t xml:space="preserve"> A felsorolt események bekövetkeztét célszerű dokumentálni, mert a későbbiekben szükség lehet rájuk valamilyen eljárás körülményeinek rekonstruálásához.</w:t>
            </w:r>
            <w:r w:rsidRPr="00592F89">
              <w:rPr>
                <w:rFonts w:ascii="Arial" w:eastAsia="Times New Roman" w:hAnsi="Arial" w:cs="Arial"/>
                <w:sz w:val="20"/>
                <w:szCs w:val="20"/>
                <w:lang w:eastAsia="hu-HU"/>
              </w:rPr>
              <w:br/>
              <w:t>A dokumentálás akkor megfelelő, ha abból egyértelműen megállapítható, hogy mi történt, az esemény rekonstruálható. Vannak olyan események, amelyeket akár az aláírt kérelem hátoldalát igénybe véve lehet dokumentálni, azonban célszerű üres jegyzőkönyvmintát használni.</w:t>
            </w:r>
            <w:r w:rsidRPr="00592F89">
              <w:rPr>
                <w:rFonts w:ascii="Arial" w:eastAsia="Times New Roman" w:hAnsi="Arial" w:cs="Arial"/>
                <w:sz w:val="20"/>
                <w:szCs w:val="20"/>
                <w:lang w:eastAsia="hu-HU"/>
              </w:rPr>
              <w:br/>
            </w:r>
            <w:proofErr w:type="spellStart"/>
            <w:r w:rsidRPr="00592F89">
              <w:rPr>
                <w:rFonts w:ascii="Arial" w:eastAsia="Times New Roman" w:hAnsi="Arial" w:cs="Arial"/>
                <w:sz w:val="20"/>
                <w:szCs w:val="20"/>
                <w:lang w:eastAsia="hu-HU"/>
              </w:rPr>
              <w:t>Jkv</w:t>
            </w:r>
            <w:proofErr w:type="spellEnd"/>
            <w:r w:rsidR="00EF4BBA">
              <w:rPr>
                <w:rFonts w:ascii="Arial" w:eastAsia="Times New Roman" w:hAnsi="Arial" w:cs="Arial"/>
                <w:sz w:val="20"/>
                <w:szCs w:val="20"/>
                <w:lang w:eastAsia="hu-HU"/>
              </w:rPr>
              <w:t>.</w:t>
            </w:r>
            <w:r w:rsidRPr="00592F89">
              <w:rPr>
                <w:rFonts w:ascii="Arial" w:eastAsia="Times New Roman" w:hAnsi="Arial" w:cs="Arial"/>
                <w:sz w:val="20"/>
                <w:szCs w:val="20"/>
                <w:lang w:eastAsia="hu-HU"/>
              </w:rPr>
              <w:t xml:space="preserve"> minta:</w:t>
            </w:r>
            <w:r w:rsidRPr="00592F89">
              <w:rPr>
                <w:rFonts w:ascii="Arial" w:eastAsia="Times New Roman" w:hAnsi="Arial" w:cs="Arial"/>
                <w:sz w:val="20"/>
                <w:szCs w:val="20"/>
                <w:lang w:eastAsia="hu-HU"/>
              </w:rPr>
              <w:br/>
              <w:t>JEGYZŐKŐNYV</w:t>
            </w:r>
            <w:r w:rsidRPr="00592F89">
              <w:rPr>
                <w:rFonts w:ascii="Arial" w:eastAsia="Times New Roman" w:hAnsi="Arial" w:cs="Arial"/>
                <w:sz w:val="20"/>
                <w:szCs w:val="20"/>
                <w:lang w:eastAsia="hu-HU"/>
              </w:rPr>
              <w:br/>
              <w:t>rendkívüli eseménytől</w:t>
            </w:r>
            <w:r w:rsidRPr="00592F89">
              <w:rPr>
                <w:rFonts w:ascii="Arial" w:eastAsia="Times New Roman" w:hAnsi="Arial" w:cs="Arial"/>
                <w:sz w:val="20"/>
                <w:szCs w:val="20"/>
                <w:lang w:eastAsia="hu-HU"/>
              </w:rPr>
              <w:br/>
              <w:t>Készült: (év,hó ,nap, óra, perc)</w:t>
            </w:r>
            <w:r w:rsidRPr="00592F89">
              <w:rPr>
                <w:rFonts w:ascii="Arial" w:eastAsia="Times New Roman" w:hAnsi="Arial" w:cs="Arial"/>
                <w:sz w:val="20"/>
                <w:szCs w:val="20"/>
                <w:lang w:eastAsia="hu-HU"/>
              </w:rPr>
              <w:br/>
              <w:t>Helyszín: (szervezet neve, telephely neve, telephely címe)</w:t>
            </w:r>
            <w:r w:rsidRPr="00592F89">
              <w:rPr>
                <w:rFonts w:ascii="Arial" w:eastAsia="Times New Roman" w:hAnsi="Arial" w:cs="Arial"/>
                <w:sz w:val="20"/>
                <w:szCs w:val="20"/>
                <w:lang w:eastAsia="hu-HU"/>
              </w:rPr>
              <w:br/>
              <w:t>Jelen vannak: (név, szerepkör)</w:t>
            </w:r>
            <w:r w:rsidRPr="00592F89">
              <w:rPr>
                <w:rFonts w:ascii="Arial" w:eastAsia="Times New Roman" w:hAnsi="Arial" w:cs="Arial"/>
                <w:sz w:val="20"/>
                <w:szCs w:val="20"/>
                <w:lang w:eastAsia="hu-HU"/>
              </w:rPr>
              <w:br/>
              <w:t>Az eseményhez tartozó hatósági ügy azonosítója: (KÖKIR szám)</w:t>
            </w:r>
            <w:r w:rsidRPr="00592F89">
              <w:rPr>
                <w:rFonts w:ascii="Arial" w:eastAsia="Times New Roman" w:hAnsi="Arial" w:cs="Arial"/>
                <w:sz w:val="20"/>
                <w:szCs w:val="20"/>
                <w:lang w:eastAsia="hu-HU"/>
              </w:rPr>
              <w:br/>
              <w:t>Esemény rövid meghatározása: (pl. informatikai kapcsolat megszakadt)</w:t>
            </w:r>
            <w:r w:rsidRPr="00592F89">
              <w:rPr>
                <w:rFonts w:ascii="Arial" w:eastAsia="Times New Roman" w:hAnsi="Arial" w:cs="Arial"/>
                <w:sz w:val="20"/>
                <w:szCs w:val="20"/>
                <w:lang w:eastAsia="hu-HU"/>
              </w:rPr>
              <w:br/>
              <w:t>Esemény részletes leírása:</w:t>
            </w:r>
            <w:r w:rsidRPr="00592F89">
              <w:rPr>
                <w:rFonts w:ascii="Arial" w:eastAsia="Times New Roman" w:hAnsi="Arial" w:cs="Arial"/>
                <w:sz w:val="20"/>
                <w:szCs w:val="20"/>
                <w:lang w:eastAsia="hu-HU"/>
              </w:rPr>
              <w:br/>
              <w:t>Lényeges részleteket, amelyekből kiderül, hogy ki, milyen tevékenység végzése közben, mit észlelt, ki észlelte még a történteket, milyen intézkedéseket tett az észlelést követően, szükséges-e további intézkedés, meddig tartott az esemény hatása, mennyiben befolyásolta a hatósági tevékenységet.</w:t>
            </w:r>
            <w:r w:rsidRPr="00592F89">
              <w:rPr>
                <w:rFonts w:ascii="Arial" w:eastAsia="Times New Roman" w:hAnsi="Arial" w:cs="Arial"/>
                <w:sz w:val="20"/>
                <w:szCs w:val="20"/>
                <w:lang w:eastAsia="hu-HU"/>
              </w:rPr>
              <w:br/>
              <w:t>Egyéb észrevétel:</w:t>
            </w:r>
            <w:r w:rsidRPr="00592F89">
              <w:rPr>
                <w:rFonts w:ascii="Arial" w:eastAsia="Times New Roman" w:hAnsi="Arial" w:cs="Arial"/>
                <w:sz w:val="20"/>
                <w:szCs w:val="20"/>
                <w:lang w:eastAsia="hu-HU"/>
              </w:rPr>
              <w:br/>
              <w:t>Záradék: jelenlévők a jegyzőkönyv tartalmát aláírásukkal hitelesítik: aláírások</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Infó 2:</w:t>
            </w:r>
            <w:r w:rsidRPr="00592F89">
              <w:rPr>
                <w:rFonts w:ascii="Arial" w:eastAsia="Times New Roman" w:hAnsi="Arial" w:cs="Arial"/>
                <w:sz w:val="20"/>
                <w:szCs w:val="20"/>
                <w:lang w:eastAsia="hu-HU"/>
              </w:rPr>
              <w:t xml:space="preserve"> A KÖKIR-ben rosszul rögzített adat javítás</w:t>
            </w:r>
            <w:r w:rsidR="00B94950">
              <w:rPr>
                <w:rFonts w:ascii="Arial" w:eastAsia="Times New Roman" w:hAnsi="Arial" w:cs="Arial"/>
                <w:sz w:val="20"/>
                <w:szCs w:val="20"/>
                <w:lang w:eastAsia="hu-HU"/>
              </w:rPr>
              <w:t>a</w:t>
            </w:r>
            <w:r w:rsidRPr="00592F89">
              <w:rPr>
                <w:rFonts w:ascii="Arial" w:eastAsia="Times New Roman" w:hAnsi="Arial" w:cs="Arial"/>
                <w:sz w:val="20"/>
                <w:szCs w:val="20"/>
                <w:lang w:eastAsia="hu-HU"/>
              </w:rPr>
              <w:t xml:space="preserve"> csak a közlekedési hatóság (</w:t>
            </w:r>
            <w:proofErr w:type="spellStart"/>
            <w:r w:rsidRPr="00592F89">
              <w:rPr>
                <w:rFonts w:ascii="Arial" w:eastAsia="Times New Roman" w:hAnsi="Arial" w:cs="Arial"/>
                <w:sz w:val="20"/>
                <w:szCs w:val="20"/>
                <w:lang w:eastAsia="hu-HU"/>
              </w:rPr>
              <w:t>HelpDesk</w:t>
            </w:r>
            <w:proofErr w:type="spellEnd"/>
            <w:r w:rsidR="00B94950">
              <w:rPr>
                <w:rFonts w:ascii="Arial" w:eastAsia="Times New Roman" w:hAnsi="Arial" w:cs="Arial"/>
                <w:sz w:val="20"/>
                <w:szCs w:val="20"/>
                <w:lang w:eastAsia="hu-HU"/>
              </w:rPr>
              <w:t>)</w:t>
            </w:r>
            <w:r w:rsidRPr="00592F89">
              <w:rPr>
                <w:rFonts w:ascii="Arial" w:eastAsia="Times New Roman" w:hAnsi="Arial" w:cs="Arial"/>
                <w:sz w:val="20"/>
                <w:szCs w:val="20"/>
                <w:lang w:eastAsia="hu-HU"/>
              </w:rPr>
              <w:t xml:space="preserve"> vagy a megyei közlekedési hatóság előzetes engedélye alapján lehet</w:t>
            </w:r>
            <w:r w:rsidR="00B94950">
              <w:rPr>
                <w:rFonts w:ascii="Arial" w:eastAsia="Times New Roman" w:hAnsi="Arial" w:cs="Arial"/>
                <w:sz w:val="20"/>
                <w:szCs w:val="20"/>
                <w:lang w:eastAsia="hu-HU"/>
              </w:rPr>
              <w:t>séges, a</w:t>
            </w:r>
            <w:r w:rsidRPr="00592F89">
              <w:rPr>
                <w:rFonts w:ascii="Arial" w:eastAsia="Times New Roman" w:hAnsi="Arial" w:cs="Arial"/>
                <w:sz w:val="20"/>
                <w:szCs w:val="20"/>
                <w:lang w:eastAsia="hu-HU"/>
              </w:rPr>
              <w:t xml:space="preserve"> visszanyitás szabályai</w:t>
            </w:r>
            <w:r w:rsidR="00B94950">
              <w:rPr>
                <w:rFonts w:ascii="Arial" w:eastAsia="Times New Roman" w:hAnsi="Arial" w:cs="Arial"/>
                <w:sz w:val="20"/>
                <w:szCs w:val="20"/>
                <w:lang w:eastAsia="hu-HU"/>
              </w:rPr>
              <w:t>nak megfelelően</w:t>
            </w:r>
            <w:r w:rsidRPr="00592F89">
              <w:rPr>
                <w:rFonts w:ascii="Arial" w:eastAsia="Times New Roman" w:hAnsi="Arial" w:cs="Arial"/>
                <w:sz w:val="20"/>
                <w:szCs w:val="20"/>
                <w:lang w:eastAsia="hu-HU"/>
              </w:rPr>
              <w:t>.</w:t>
            </w:r>
          </w:p>
          <w:p w14:paraId="62B9FA54" w14:textId="6D598F8E" w:rsidR="00572A87" w:rsidRPr="00592F89" w:rsidRDefault="00B94950" w:rsidP="005B71C1">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(Ilyen esetekben</w:t>
            </w:r>
            <w:r w:rsidR="00572A87" w:rsidRPr="00592F89">
              <w:rPr>
                <w:rFonts w:ascii="Arial" w:eastAsia="Times New Roman" w:hAnsi="Arial" w:cs="Arial"/>
                <w:sz w:val="20"/>
                <w:szCs w:val="20"/>
                <w:lang w:eastAsia="hu-HU"/>
              </w:rPr>
              <w:t xml:space="preserve"> a jegyzőkönyvet az engedélyező e-mail helyettesíti).</w:t>
            </w:r>
          </w:p>
        </w:tc>
      </w:tr>
      <w:tr w:rsidR="00572A87" w:rsidRPr="00592F89" w14:paraId="3FCB232B"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EA910B"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 Technológiai eljárás</w:t>
            </w:r>
          </w:p>
        </w:tc>
      </w:tr>
      <w:tr w:rsidR="00572A87" w:rsidRPr="00592F89" w14:paraId="32F17CE2"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6F111018"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7CA36300"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2319E1A0"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72A87" w:rsidRPr="00592F89" w14:paraId="3AE07255" w14:textId="77777777" w:rsidTr="005B71C1">
        <w:trPr>
          <w:trHeight w:val="6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50C80F"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Ellenőrzés tárgya</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3717DF1C"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egyes vizsgálatok csoportjainak összefoglalása.</w:t>
            </w:r>
            <w:r w:rsidRPr="00592F89">
              <w:rPr>
                <w:rFonts w:ascii="Arial" w:eastAsia="Times New Roman" w:hAnsi="Arial" w:cs="Arial"/>
                <w:sz w:val="20"/>
                <w:szCs w:val="20"/>
                <w:lang w:eastAsia="hu-HU"/>
              </w:rPr>
              <w:br/>
              <w:t xml:space="preserve">A felsorolás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 melléklete alapján került összeállításra, sorrendje nem kötelező, azt a vizsgálóállomás adottságaihoz kell igazítani.</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71229"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táblázat jobb oldalán járműkategória csoportosítás és javasolt vizsgálati jelölések segítik az adatszolgáltatás pontos teljesítését.</w:t>
            </w:r>
            <w:r w:rsidRPr="00592F89">
              <w:rPr>
                <w:rFonts w:ascii="Arial" w:eastAsia="Times New Roman" w:hAnsi="Arial" w:cs="Arial"/>
                <w:sz w:val="20"/>
                <w:szCs w:val="20"/>
                <w:lang w:eastAsia="hu-HU"/>
              </w:rPr>
              <w:br/>
              <w:t xml:space="preserve">Az adatokat az űrlapon szereplő járműkategória összekapcsolásnak megfelelően, külön </w:t>
            </w:r>
            <w:proofErr w:type="spellStart"/>
            <w:r w:rsidRPr="00592F89">
              <w:rPr>
                <w:rFonts w:ascii="Arial" w:eastAsia="Times New Roman" w:hAnsi="Arial" w:cs="Arial"/>
                <w:sz w:val="20"/>
                <w:szCs w:val="20"/>
                <w:lang w:eastAsia="hu-HU"/>
              </w:rPr>
              <w:t>lapo</w:t>
            </w:r>
            <w:proofErr w:type="spellEnd"/>
            <w:r w:rsidRPr="00592F89">
              <w:rPr>
                <w:rFonts w:ascii="Arial" w:eastAsia="Times New Roman" w:hAnsi="Arial" w:cs="Arial"/>
                <w:sz w:val="20"/>
                <w:szCs w:val="20"/>
                <w:lang w:eastAsia="hu-HU"/>
              </w:rPr>
              <w:t>(</w:t>
            </w:r>
            <w:proofErr w:type="spellStart"/>
            <w:r w:rsidRPr="00592F89">
              <w:rPr>
                <w:rFonts w:ascii="Arial" w:eastAsia="Times New Roman" w:hAnsi="Arial" w:cs="Arial"/>
                <w:sz w:val="20"/>
                <w:szCs w:val="20"/>
                <w:lang w:eastAsia="hu-HU"/>
              </w:rPr>
              <w:t>ko</w:t>
            </w:r>
            <w:proofErr w:type="spellEnd"/>
            <w:r w:rsidRPr="00592F89">
              <w:rPr>
                <w:rFonts w:ascii="Arial" w:eastAsia="Times New Roman" w:hAnsi="Arial" w:cs="Arial"/>
                <w:sz w:val="20"/>
                <w:szCs w:val="20"/>
                <w:lang w:eastAsia="hu-HU"/>
              </w:rPr>
              <w:t>)n kell megadni.</w:t>
            </w:r>
          </w:p>
        </w:tc>
      </w:tr>
      <w:tr w:rsidR="00572A87" w:rsidRPr="00592F89" w14:paraId="604C08DA" w14:textId="77777777" w:rsidTr="005B71C1">
        <w:trPr>
          <w:trHeight w:val="7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F8EECA3"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Vizsgálat köre</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3919072D"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egyes vizsgálatok tételes felsorolása.</w:t>
            </w:r>
            <w:r w:rsidRPr="00592F89">
              <w:rPr>
                <w:rFonts w:ascii="Arial" w:eastAsia="Times New Roman" w:hAnsi="Arial" w:cs="Arial"/>
                <w:sz w:val="20"/>
                <w:szCs w:val="20"/>
                <w:lang w:eastAsia="hu-HU"/>
              </w:rPr>
              <w:br/>
              <w:t xml:space="preserve">A felsorolás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 melléklete alapján került összeállításra, sorrendje nem kötelező, azt a vizsgálóállomás adottságaihoz kell igazítani.</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10351AA6" w14:textId="77777777" w:rsidR="00572A87" w:rsidRPr="00592F89" w:rsidRDefault="00572A87" w:rsidP="00572A87">
            <w:pPr>
              <w:spacing w:after="0" w:line="240" w:lineRule="auto"/>
              <w:rPr>
                <w:rFonts w:ascii="Arial" w:eastAsia="Times New Roman" w:hAnsi="Arial" w:cs="Arial"/>
                <w:sz w:val="20"/>
                <w:szCs w:val="20"/>
                <w:lang w:eastAsia="hu-HU"/>
              </w:rPr>
            </w:pPr>
          </w:p>
        </w:tc>
      </w:tr>
      <w:tr w:rsidR="00572A87" w:rsidRPr="00592F89" w14:paraId="417AFD2F"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FFC7606"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Ell</w:t>
            </w:r>
            <w:r w:rsidRPr="00592F89">
              <w:rPr>
                <w:rFonts w:ascii="Arial" w:eastAsia="Times New Roman" w:hAnsi="Arial" w:cs="Arial"/>
                <w:b/>
                <w:bCs/>
                <w:color w:val="000000"/>
                <w:sz w:val="20"/>
                <w:szCs w:val="20"/>
                <w:vertAlign w:val="superscript"/>
                <w:lang w:eastAsia="hu-HU"/>
              </w:rPr>
              <w:t>1</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7348B46B"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rovatot annak megfelelően kell jelölni, hogy a vizsgálat az adott kategóriánál előfordulhat-e.</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473E70D2" w14:textId="77777777" w:rsidR="00572A87" w:rsidRPr="00592F89" w:rsidRDefault="00572A87" w:rsidP="00572A87">
            <w:pPr>
              <w:spacing w:after="0" w:line="240" w:lineRule="auto"/>
              <w:rPr>
                <w:rFonts w:ascii="Arial" w:eastAsia="Times New Roman" w:hAnsi="Arial" w:cs="Arial"/>
                <w:sz w:val="20"/>
                <w:szCs w:val="20"/>
                <w:lang w:eastAsia="hu-HU"/>
              </w:rPr>
            </w:pPr>
          </w:p>
        </w:tc>
      </w:tr>
      <w:tr w:rsidR="00572A87" w:rsidRPr="00592F89" w14:paraId="4AC4CC49"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64FC633"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Idő</w:t>
            </w:r>
            <w:r w:rsidRPr="00592F89">
              <w:rPr>
                <w:rFonts w:ascii="Arial" w:eastAsia="Times New Roman" w:hAnsi="Arial" w:cs="Arial"/>
                <w:b/>
                <w:bCs/>
                <w:color w:val="000000"/>
                <w:sz w:val="20"/>
                <w:szCs w:val="20"/>
                <w:vertAlign w:val="superscript"/>
                <w:lang w:eastAsia="hu-HU"/>
              </w:rPr>
              <w:t>2</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5D734900"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ellenőrzés tárgya szerint kell megadni a teljes időráfordítást, a műszeres mérések nélkül.</w:t>
            </w:r>
            <w:r w:rsidRPr="00592F89">
              <w:rPr>
                <w:rFonts w:ascii="Arial" w:eastAsia="Times New Roman" w:hAnsi="Arial" w:cs="Arial"/>
                <w:sz w:val="20"/>
                <w:szCs w:val="20"/>
                <w:lang w:eastAsia="hu-HU"/>
              </w:rPr>
              <w:br/>
              <w:t>A műszeres mérések időráfordítását külön sorban kell megadni.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AC460DD" w14:textId="6F3B115B"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0,5 perc pontossággal kell </w:t>
            </w:r>
            <w:r w:rsidR="00EF4BBA">
              <w:rPr>
                <w:rFonts w:ascii="Arial" w:eastAsia="Times New Roman" w:hAnsi="Arial" w:cs="Arial"/>
                <w:sz w:val="20"/>
                <w:szCs w:val="20"/>
                <w:lang w:eastAsia="hu-HU"/>
              </w:rPr>
              <w:t xml:space="preserve">megadni </w:t>
            </w:r>
            <w:r w:rsidRPr="00592F89">
              <w:rPr>
                <w:rFonts w:ascii="Arial" w:eastAsia="Times New Roman" w:hAnsi="Arial" w:cs="Arial"/>
                <w:sz w:val="20"/>
                <w:szCs w:val="20"/>
                <w:lang w:eastAsia="hu-HU"/>
              </w:rPr>
              <w:t>az ellenőrzés tárgya szerinti csoport vizsgálati köreire fordítandó időráfordítás legkisebb értékét.</w:t>
            </w:r>
          </w:p>
        </w:tc>
      </w:tr>
      <w:tr w:rsidR="00572A87" w:rsidRPr="00592F89" w14:paraId="5ABB9464"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DDE9BA"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járműállás</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2E5C8347"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vizsga létesítmény adatoknál megadott járműállás figyelembe vételével kell megadni az adatokat.</w:t>
            </w:r>
            <w:r w:rsidRPr="00592F89">
              <w:rPr>
                <w:rFonts w:ascii="Arial" w:eastAsia="Times New Roman" w:hAnsi="Arial" w:cs="Arial"/>
                <w:sz w:val="20"/>
                <w:szCs w:val="20"/>
                <w:lang w:eastAsia="hu-HU"/>
              </w:rPr>
              <w:br/>
              <w:t>Több járműállás is megjelölhető, amennyiben a vizsgálat jellege igényli.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E24F444"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létesítmény adatokkal összhangban kell megadni a járműállás sorszámát. Több vizsgasor esetén a vizsgasor sorszáma/járműállás száma legyen beírva.</w:t>
            </w:r>
          </w:p>
        </w:tc>
      </w:tr>
      <w:tr w:rsidR="00B94950" w:rsidRPr="00592F89" w14:paraId="14E3D9E5" w14:textId="77777777" w:rsidTr="006E106A">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801649" w14:textId="77777777" w:rsidR="00B94950" w:rsidRPr="00592F89" w:rsidRDefault="00B94950" w:rsidP="006E106A">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w:t>
            </w:r>
            <w:r>
              <w:rPr>
                <w:rFonts w:ascii="Arial" w:eastAsia="Times New Roman" w:hAnsi="Arial" w:cs="Arial"/>
                <w:b/>
                <w:bCs/>
                <w:sz w:val="20"/>
                <w:szCs w:val="20"/>
                <w:lang w:eastAsia="hu-HU"/>
              </w:rPr>
              <w:t>1</w:t>
            </w:r>
            <w:r w:rsidRPr="00592F89">
              <w:rPr>
                <w:rFonts w:ascii="Arial" w:eastAsia="Times New Roman" w:hAnsi="Arial" w:cs="Arial"/>
                <w:b/>
                <w:bCs/>
                <w:sz w:val="20"/>
                <w:szCs w:val="20"/>
                <w:lang w:eastAsia="hu-HU"/>
              </w:rPr>
              <w:t xml:space="preserve"> </w:t>
            </w:r>
            <w:r>
              <w:rPr>
                <w:rFonts w:ascii="Arial" w:eastAsia="Times New Roman" w:hAnsi="Arial" w:cs="Arial"/>
                <w:b/>
                <w:bCs/>
                <w:sz w:val="20"/>
                <w:szCs w:val="20"/>
                <w:lang w:eastAsia="hu-HU"/>
              </w:rPr>
              <w:t>Technológiai eljárás összesített adatok</w:t>
            </w:r>
          </w:p>
        </w:tc>
      </w:tr>
      <w:tr w:rsidR="00B94950" w:rsidRPr="00592F89" w14:paraId="3C6CC24D" w14:textId="77777777" w:rsidTr="006E106A">
        <w:trPr>
          <w:trHeight w:val="792"/>
        </w:trPr>
        <w:tc>
          <w:tcPr>
            <w:tcW w:w="1271" w:type="dxa"/>
            <w:tcBorders>
              <w:top w:val="nil"/>
              <w:left w:val="single" w:sz="4" w:space="0" w:color="auto"/>
              <w:bottom w:val="single" w:sz="4" w:space="0" w:color="auto"/>
              <w:right w:val="single" w:sz="4" w:space="0" w:color="auto"/>
            </w:tcBorders>
            <w:shd w:val="clear" w:color="auto" w:fill="auto"/>
            <w:vAlign w:val="center"/>
          </w:tcPr>
          <w:p w14:paraId="042AE4D6"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lastRenderedPageBreak/>
              <w:t>Ellenőrzés tárgya</w:t>
            </w:r>
          </w:p>
        </w:tc>
        <w:tc>
          <w:tcPr>
            <w:tcW w:w="11765" w:type="dxa"/>
            <w:tcBorders>
              <w:top w:val="single" w:sz="4" w:space="0" w:color="auto"/>
              <w:left w:val="nil"/>
              <w:bottom w:val="single" w:sz="4" w:space="0" w:color="auto"/>
              <w:right w:val="single" w:sz="4" w:space="0" w:color="auto"/>
            </w:tcBorders>
            <w:shd w:val="clear" w:color="auto" w:fill="auto"/>
            <w:vAlign w:val="center"/>
          </w:tcPr>
          <w:p w14:paraId="7C999385"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 járműkategóriákhoz előzőekben megadott idő adatokat kell beírni a megfelelő rovatokba.</w:t>
            </w:r>
          </w:p>
        </w:tc>
        <w:tc>
          <w:tcPr>
            <w:tcW w:w="3299" w:type="dxa"/>
            <w:gridSpan w:val="2"/>
            <w:tcBorders>
              <w:top w:val="single" w:sz="4" w:space="0" w:color="auto"/>
              <w:left w:val="nil"/>
              <w:bottom w:val="single" w:sz="4" w:space="0" w:color="auto"/>
              <w:right w:val="single" w:sz="4" w:space="0" w:color="auto"/>
            </w:tcBorders>
            <w:shd w:val="clear" w:color="auto" w:fill="auto"/>
            <w:vAlign w:val="center"/>
          </w:tcPr>
          <w:p w14:paraId="2ABD54D9"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Az előző táblázatok megfelelő rovataival egyező, percben megadott értékek.</w:t>
            </w:r>
          </w:p>
        </w:tc>
      </w:tr>
      <w:tr w:rsidR="00B94950" w:rsidRPr="00592F89" w14:paraId="608121B6" w14:textId="77777777" w:rsidTr="006E106A">
        <w:trPr>
          <w:trHeight w:val="792"/>
        </w:trPr>
        <w:tc>
          <w:tcPr>
            <w:tcW w:w="1271" w:type="dxa"/>
            <w:tcBorders>
              <w:top w:val="nil"/>
              <w:left w:val="single" w:sz="4" w:space="0" w:color="auto"/>
              <w:bottom w:val="single" w:sz="4" w:space="0" w:color="auto"/>
              <w:right w:val="single" w:sz="4" w:space="0" w:color="auto"/>
            </w:tcBorders>
            <w:shd w:val="clear" w:color="auto" w:fill="auto"/>
            <w:vAlign w:val="center"/>
          </w:tcPr>
          <w:p w14:paraId="3366EA07"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Összes időráfordítás</w:t>
            </w:r>
          </w:p>
        </w:tc>
        <w:tc>
          <w:tcPr>
            <w:tcW w:w="11765" w:type="dxa"/>
            <w:tcBorders>
              <w:top w:val="single" w:sz="4" w:space="0" w:color="auto"/>
              <w:left w:val="nil"/>
              <w:bottom w:val="single" w:sz="4" w:space="0" w:color="auto"/>
              <w:right w:val="single" w:sz="4" w:space="0" w:color="auto"/>
            </w:tcBorders>
            <w:shd w:val="clear" w:color="auto" w:fill="auto"/>
            <w:vAlign w:val="center"/>
          </w:tcPr>
          <w:p w14:paraId="0E2CD128"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Az oszlopokba beírt idők összegét kell beírni.</w:t>
            </w:r>
          </w:p>
        </w:tc>
        <w:tc>
          <w:tcPr>
            <w:tcW w:w="3299" w:type="dxa"/>
            <w:gridSpan w:val="2"/>
            <w:tcBorders>
              <w:top w:val="single" w:sz="4" w:space="0" w:color="auto"/>
              <w:left w:val="nil"/>
              <w:bottom w:val="single" w:sz="4" w:space="0" w:color="auto"/>
              <w:right w:val="single" w:sz="4" w:space="0" w:color="auto"/>
            </w:tcBorders>
            <w:shd w:val="clear" w:color="auto" w:fill="auto"/>
            <w:vAlign w:val="center"/>
          </w:tcPr>
          <w:p w14:paraId="6860B15D"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Percben megadott, összesített értékek.</w:t>
            </w:r>
          </w:p>
        </w:tc>
      </w:tr>
      <w:tr w:rsidR="00B94950" w:rsidRPr="00592F89" w14:paraId="2AF8A852" w14:textId="77777777" w:rsidTr="006E106A">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F736A8" w14:textId="77777777" w:rsidR="00B94950" w:rsidRPr="00592F89" w:rsidRDefault="00B94950" w:rsidP="006E106A">
            <w:pPr>
              <w:spacing w:after="0" w:line="240" w:lineRule="auto"/>
              <w:rPr>
                <w:rFonts w:ascii="Arial" w:eastAsia="Times New Roman" w:hAnsi="Arial" w:cs="Arial"/>
                <w:b/>
                <w:bCs/>
                <w:sz w:val="20"/>
                <w:szCs w:val="20"/>
                <w:lang w:eastAsia="hu-HU"/>
              </w:rPr>
            </w:pPr>
            <w:bookmarkStart w:id="2" w:name="_Hlk84860311"/>
            <w:r w:rsidRPr="00592F89">
              <w:rPr>
                <w:rFonts w:ascii="Arial" w:eastAsia="Times New Roman" w:hAnsi="Arial" w:cs="Arial"/>
                <w:b/>
                <w:bCs/>
                <w:sz w:val="20"/>
                <w:szCs w:val="20"/>
                <w:lang w:eastAsia="hu-HU"/>
              </w:rPr>
              <w:t>12.</w:t>
            </w:r>
            <w:r>
              <w:rPr>
                <w:rFonts w:ascii="Arial" w:eastAsia="Times New Roman" w:hAnsi="Arial" w:cs="Arial"/>
                <w:b/>
                <w:bCs/>
                <w:sz w:val="20"/>
                <w:szCs w:val="20"/>
                <w:lang w:eastAsia="hu-HU"/>
              </w:rPr>
              <w:t>2</w:t>
            </w:r>
            <w:r w:rsidRPr="00592F89">
              <w:rPr>
                <w:rFonts w:ascii="Arial" w:eastAsia="Times New Roman" w:hAnsi="Arial" w:cs="Arial"/>
                <w:b/>
                <w:bCs/>
                <w:sz w:val="20"/>
                <w:szCs w:val="20"/>
                <w:lang w:eastAsia="hu-HU"/>
              </w:rPr>
              <w:t xml:space="preserve"> Technológiai eljárás</w:t>
            </w:r>
            <w:r>
              <w:rPr>
                <w:rFonts w:ascii="Arial" w:eastAsia="Times New Roman" w:hAnsi="Arial" w:cs="Arial"/>
                <w:b/>
                <w:bCs/>
                <w:sz w:val="20"/>
                <w:szCs w:val="20"/>
                <w:lang w:eastAsia="hu-HU"/>
              </w:rPr>
              <w:t xml:space="preserve"> alvizsga adatok</w:t>
            </w:r>
          </w:p>
        </w:tc>
      </w:tr>
      <w:tr w:rsidR="00B94950" w:rsidRPr="00592F89" w14:paraId="63EF54BA" w14:textId="77777777" w:rsidTr="006E106A">
        <w:trPr>
          <w:trHeight w:val="792"/>
        </w:trPr>
        <w:tc>
          <w:tcPr>
            <w:tcW w:w="1271" w:type="dxa"/>
            <w:tcBorders>
              <w:top w:val="nil"/>
              <w:left w:val="single" w:sz="4" w:space="0" w:color="auto"/>
              <w:bottom w:val="single" w:sz="4" w:space="0" w:color="auto"/>
              <w:right w:val="single" w:sz="4" w:space="0" w:color="auto"/>
            </w:tcBorders>
            <w:shd w:val="clear" w:color="auto" w:fill="auto"/>
            <w:vAlign w:val="center"/>
          </w:tcPr>
          <w:p w14:paraId="205E0ABD"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Alvizsga</w:t>
            </w:r>
          </w:p>
        </w:tc>
        <w:tc>
          <w:tcPr>
            <w:tcW w:w="11765" w:type="dxa"/>
            <w:tcBorders>
              <w:top w:val="single" w:sz="4" w:space="0" w:color="auto"/>
              <w:left w:val="nil"/>
              <w:bottom w:val="single" w:sz="4" w:space="0" w:color="auto"/>
              <w:right w:val="single" w:sz="4" w:space="0" w:color="auto"/>
            </w:tcBorders>
            <w:shd w:val="clear" w:color="auto" w:fill="auto"/>
            <w:vAlign w:val="center"/>
          </w:tcPr>
          <w:p w14:paraId="52CEA9EF"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 kiegészítő eljárás KÖKIR szerinti kódja (leírása jelen útmutató 2. fejezetének „Alvizsga” részénél olvasható).</w:t>
            </w:r>
          </w:p>
        </w:tc>
        <w:tc>
          <w:tcPr>
            <w:tcW w:w="3299" w:type="dxa"/>
            <w:gridSpan w:val="2"/>
            <w:tcBorders>
              <w:top w:val="single" w:sz="4" w:space="0" w:color="auto"/>
              <w:left w:val="nil"/>
              <w:bottom w:val="single" w:sz="4" w:space="0" w:color="auto"/>
              <w:right w:val="single" w:sz="4" w:space="0" w:color="auto"/>
            </w:tcBorders>
            <w:shd w:val="clear" w:color="auto" w:fill="auto"/>
            <w:vAlign w:val="center"/>
          </w:tcPr>
          <w:p w14:paraId="5D5A1548"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 tevékenység választásnál megjelölt alvizsgákhoz tartozó adatokat kell megadni.</w:t>
            </w:r>
          </w:p>
        </w:tc>
      </w:tr>
      <w:bookmarkEnd w:id="2"/>
      <w:tr w:rsidR="00B94950" w:rsidRPr="00592F89" w14:paraId="72C1C73D" w14:textId="77777777" w:rsidTr="006E106A">
        <w:trPr>
          <w:trHeight w:val="397"/>
        </w:trPr>
        <w:tc>
          <w:tcPr>
            <w:tcW w:w="1271" w:type="dxa"/>
            <w:tcBorders>
              <w:top w:val="nil"/>
              <w:left w:val="single" w:sz="4" w:space="0" w:color="auto"/>
              <w:bottom w:val="single" w:sz="4" w:space="0" w:color="auto"/>
              <w:right w:val="single" w:sz="4" w:space="0" w:color="auto"/>
            </w:tcBorders>
            <w:shd w:val="clear" w:color="auto" w:fill="auto"/>
            <w:vAlign w:val="center"/>
          </w:tcPr>
          <w:p w14:paraId="6F926126"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Vizsgálat</w:t>
            </w:r>
          </w:p>
        </w:tc>
        <w:tc>
          <w:tcPr>
            <w:tcW w:w="11765" w:type="dxa"/>
            <w:tcBorders>
              <w:top w:val="single" w:sz="4" w:space="0" w:color="auto"/>
              <w:left w:val="nil"/>
              <w:bottom w:val="single" w:sz="4" w:space="0" w:color="auto"/>
              <w:right w:val="single" w:sz="4" w:space="0" w:color="auto"/>
            </w:tcBorders>
            <w:shd w:val="clear" w:color="auto" w:fill="auto"/>
            <w:vAlign w:val="center"/>
          </w:tcPr>
          <w:p w14:paraId="5DA5D920" w14:textId="77777777" w:rsidR="00B94950" w:rsidRPr="00592F89" w:rsidRDefault="00B94950" w:rsidP="006E106A">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w:t>
            </w:r>
            <w:r>
              <w:rPr>
                <w:rFonts w:ascii="Arial" w:eastAsia="Times New Roman" w:hAnsi="Arial" w:cs="Arial"/>
                <w:sz w:val="20"/>
                <w:szCs w:val="20"/>
                <w:lang w:eastAsia="hu-HU"/>
              </w:rPr>
              <w:t>alvizsgához kapcsolódó kiegészítő vizsgálat</w:t>
            </w:r>
            <w:r w:rsidRPr="00592F89">
              <w:rPr>
                <w:rFonts w:ascii="Arial" w:eastAsia="Times New Roman" w:hAnsi="Arial" w:cs="Arial"/>
                <w:sz w:val="20"/>
                <w:szCs w:val="20"/>
                <w:lang w:eastAsia="hu-HU"/>
              </w:rPr>
              <w:t xml:space="preserve"> szerint kell megadni a</w:t>
            </w:r>
            <w:r>
              <w:rPr>
                <w:rFonts w:ascii="Arial" w:eastAsia="Times New Roman" w:hAnsi="Arial" w:cs="Arial"/>
                <w:sz w:val="20"/>
                <w:szCs w:val="20"/>
                <w:lang w:eastAsia="hu-HU"/>
              </w:rPr>
              <w:t>z</w:t>
            </w:r>
            <w:r w:rsidRPr="00592F89">
              <w:rPr>
                <w:rFonts w:ascii="Arial" w:eastAsia="Times New Roman" w:hAnsi="Arial" w:cs="Arial"/>
                <w:sz w:val="20"/>
                <w:szCs w:val="20"/>
                <w:lang w:eastAsia="hu-HU"/>
              </w:rPr>
              <w:t xml:space="preserve"> időráfordítást, a műszeres mérések nélkül.</w:t>
            </w:r>
          </w:p>
        </w:tc>
        <w:tc>
          <w:tcPr>
            <w:tcW w:w="3299" w:type="dxa"/>
            <w:gridSpan w:val="2"/>
            <w:vMerge w:val="restart"/>
            <w:tcBorders>
              <w:top w:val="single" w:sz="4" w:space="0" w:color="auto"/>
              <w:left w:val="nil"/>
              <w:right w:val="single" w:sz="4" w:space="0" w:color="auto"/>
            </w:tcBorders>
            <w:shd w:val="clear" w:color="auto" w:fill="auto"/>
            <w:vAlign w:val="center"/>
          </w:tcPr>
          <w:p w14:paraId="3E87973D"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0,5 perc pontossággal megadott értékek.</w:t>
            </w:r>
          </w:p>
        </w:tc>
      </w:tr>
      <w:tr w:rsidR="00B94950" w:rsidRPr="00592F89" w14:paraId="3A447F23" w14:textId="77777777" w:rsidTr="006E106A">
        <w:trPr>
          <w:trHeight w:val="397"/>
        </w:trPr>
        <w:tc>
          <w:tcPr>
            <w:tcW w:w="1271" w:type="dxa"/>
            <w:tcBorders>
              <w:top w:val="nil"/>
              <w:left w:val="single" w:sz="4" w:space="0" w:color="auto"/>
              <w:bottom w:val="single" w:sz="4" w:space="0" w:color="auto"/>
              <w:right w:val="single" w:sz="4" w:space="0" w:color="auto"/>
            </w:tcBorders>
            <w:shd w:val="clear" w:color="auto" w:fill="auto"/>
            <w:vAlign w:val="center"/>
          </w:tcPr>
          <w:p w14:paraId="0F056553"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Mérés</w:t>
            </w:r>
          </w:p>
        </w:tc>
        <w:tc>
          <w:tcPr>
            <w:tcW w:w="11765" w:type="dxa"/>
            <w:tcBorders>
              <w:top w:val="single" w:sz="4" w:space="0" w:color="auto"/>
              <w:left w:val="nil"/>
              <w:bottom w:val="single" w:sz="4" w:space="0" w:color="auto"/>
              <w:right w:val="single" w:sz="4" w:space="0" w:color="auto"/>
            </w:tcBorders>
            <w:shd w:val="clear" w:color="auto" w:fill="auto"/>
            <w:vAlign w:val="center"/>
          </w:tcPr>
          <w:p w14:paraId="5D0CE5DC" w14:textId="77777777" w:rsidR="00B94950" w:rsidRPr="00592F89" w:rsidRDefault="00B94950" w:rsidP="006E106A">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w:t>
            </w:r>
            <w:r>
              <w:rPr>
                <w:rFonts w:ascii="Arial" w:eastAsia="Times New Roman" w:hAnsi="Arial" w:cs="Arial"/>
                <w:sz w:val="20"/>
                <w:szCs w:val="20"/>
                <w:lang w:eastAsia="hu-HU"/>
              </w:rPr>
              <w:t>z alvizsgához kapcsolódó kiegészítő</w:t>
            </w:r>
            <w:r w:rsidRPr="00592F89">
              <w:rPr>
                <w:rFonts w:ascii="Arial" w:eastAsia="Times New Roman" w:hAnsi="Arial" w:cs="Arial"/>
                <w:sz w:val="20"/>
                <w:szCs w:val="20"/>
                <w:lang w:eastAsia="hu-HU"/>
              </w:rPr>
              <w:t xml:space="preserve"> műszeres mérések időráfordítását kell megadni.</w:t>
            </w:r>
          </w:p>
        </w:tc>
        <w:tc>
          <w:tcPr>
            <w:tcW w:w="3299" w:type="dxa"/>
            <w:gridSpan w:val="2"/>
            <w:vMerge/>
            <w:tcBorders>
              <w:left w:val="nil"/>
              <w:right w:val="single" w:sz="4" w:space="0" w:color="auto"/>
            </w:tcBorders>
            <w:shd w:val="clear" w:color="auto" w:fill="auto"/>
            <w:vAlign w:val="center"/>
          </w:tcPr>
          <w:p w14:paraId="52DB186A" w14:textId="77777777" w:rsidR="00B94950" w:rsidRPr="00592F89" w:rsidRDefault="00B94950" w:rsidP="006E106A">
            <w:pPr>
              <w:spacing w:after="0" w:line="240" w:lineRule="auto"/>
              <w:rPr>
                <w:rFonts w:ascii="Arial" w:eastAsia="Times New Roman" w:hAnsi="Arial" w:cs="Arial"/>
                <w:sz w:val="20"/>
                <w:szCs w:val="20"/>
                <w:lang w:eastAsia="hu-HU"/>
              </w:rPr>
            </w:pPr>
          </w:p>
        </w:tc>
      </w:tr>
      <w:tr w:rsidR="00B94950" w:rsidRPr="00592F89" w14:paraId="07231F5E" w14:textId="77777777" w:rsidTr="006E106A">
        <w:trPr>
          <w:trHeight w:val="397"/>
        </w:trPr>
        <w:tc>
          <w:tcPr>
            <w:tcW w:w="1271" w:type="dxa"/>
            <w:tcBorders>
              <w:top w:val="nil"/>
              <w:left w:val="single" w:sz="4" w:space="0" w:color="auto"/>
              <w:bottom w:val="single" w:sz="4" w:space="0" w:color="auto"/>
              <w:right w:val="single" w:sz="4" w:space="0" w:color="auto"/>
            </w:tcBorders>
            <w:shd w:val="clear" w:color="auto" w:fill="auto"/>
            <w:vAlign w:val="center"/>
          </w:tcPr>
          <w:p w14:paraId="70CE3961"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Adminisztráció</w:t>
            </w:r>
          </w:p>
        </w:tc>
        <w:tc>
          <w:tcPr>
            <w:tcW w:w="11765" w:type="dxa"/>
            <w:tcBorders>
              <w:top w:val="single" w:sz="4" w:space="0" w:color="auto"/>
              <w:left w:val="nil"/>
              <w:bottom w:val="single" w:sz="4" w:space="0" w:color="auto"/>
              <w:right w:val="single" w:sz="4" w:space="0" w:color="auto"/>
            </w:tcBorders>
            <w:shd w:val="clear" w:color="auto" w:fill="auto"/>
            <w:vAlign w:val="center"/>
          </w:tcPr>
          <w:p w14:paraId="327C2C02" w14:textId="77777777" w:rsidR="00B94950" w:rsidRPr="00592F89" w:rsidRDefault="00B94950" w:rsidP="006E106A">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w:t>
            </w:r>
            <w:r>
              <w:rPr>
                <w:rFonts w:ascii="Arial" w:eastAsia="Times New Roman" w:hAnsi="Arial" w:cs="Arial"/>
                <w:sz w:val="20"/>
                <w:szCs w:val="20"/>
                <w:lang w:eastAsia="hu-HU"/>
              </w:rPr>
              <w:t>z alvizsgához kapcsolódó kiegészítő</w:t>
            </w:r>
            <w:r w:rsidRPr="00592F89">
              <w:rPr>
                <w:rFonts w:ascii="Arial" w:eastAsia="Times New Roman" w:hAnsi="Arial" w:cs="Arial"/>
                <w:sz w:val="20"/>
                <w:szCs w:val="20"/>
                <w:lang w:eastAsia="hu-HU"/>
              </w:rPr>
              <w:t xml:space="preserve"> </w:t>
            </w:r>
            <w:r>
              <w:rPr>
                <w:rFonts w:ascii="Arial" w:eastAsia="Times New Roman" w:hAnsi="Arial" w:cs="Arial"/>
                <w:sz w:val="20"/>
                <w:szCs w:val="20"/>
                <w:lang w:eastAsia="hu-HU"/>
              </w:rPr>
              <w:t>adminisztráció</w:t>
            </w:r>
            <w:r w:rsidRPr="00592F89">
              <w:rPr>
                <w:rFonts w:ascii="Arial" w:eastAsia="Times New Roman" w:hAnsi="Arial" w:cs="Arial"/>
                <w:sz w:val="20"/>
                <w:szCs w:val="20"/>
                <w:lang w:eastAsia="hu-HU"/>
              </w:rPr>
              <w:t xml:space="preserve"> időráfordítását kell megadni.</w:t>
            </w:r>
          </w:p>
        </w:tc>
        <w:tc>
          <w:tcPr>
            <w:tcW w:w="3299" w:type="dxa"/>
            <w:gridSpan w:val="2"/>
            <w:vMerge/>
            <w:tcBorders>
              <w:left w:val="nil"/>
              <w:right w:val="single" w:sz="4" w:space="0" w:color="auto"/>
            </w:tcBorders>
            <w:shd w:val="clear" w:color="auto" w:fill="auto"/>
            <w:vAlign w:val="center"/>
          </w:tcPr>
          <w:p w14:paraId="60B1269C" w14:textId="77777777" w:rsidR="00B94950" w:rsidRPr="00592F89" w:rsidRDefault="00B94950" w:rsidP="006E106A">
            <w:pPr>
              <w:spacing w:after="0" w:line="240" w:lineRule="auto"/>
              <w:rPr>
                <w:rFonts w:ascii="Arial" w:eastAsia="Times New Roman" w:hAnsi="Arial" w:cs="Arial"/>
                <w:sz w:val="20"/>
                <w:szCs w:val="20"/>
                <w:lang w:eastAsia="hu-HU"/>
              </w:rPr>
            </w:pPr>
          </w:p>
        </w:tc>
      </w:tr>
      <w:tr w:rsidR="00B94950" w:rsidRPr="00592F89" w14:paraId="0BDB8E32" w14:textId="77777777" w:rsidTr="006E106A">
        <w:trPr>
          <w:trHeight w:val="397"/>
        </w:trPr>
        <w:tc>
          <w:tcPr>
            <w:tcW w:w="1271" w:type="dxa"/>
            <w:tcBorders>
              <w:top w:val="nil"/>
              <w:left w:val="single" w:sz="4" w:space="0" w:color="auto"/>
              <w:bottom w:val="single" w:sz="4" w:space="0" w:color="auto"/>
              <w:right w:val="single" w:sz="4" w:space="0" w:color="auto"/>
            </w:tcBorders>
            <w:shd w:val="clear" w:color="auto" w:fill="auto"/>
            <w:vAlign w:val="center"/>
          </w:tcPr>
          <w:p w14:paraId="697713D1" w14:textId="77777777" w:rsidR="00B94950" w:rsidRPr="00592F89" w:rsidRDefault="00B94950" w:rsidP="006E106A">
            <w:pPr>
              <w:spacing w:after="0" w:line="240" w:lineRule="auto"/>
              <w:rPr>
                <w:rFonts w:ascii="Arial" w:eastAsia="Times New Roman" w:hAnsi="Arial" w:cs="Arial"/>
                <w:b/>
                <w:bCs/>
                <w:color w:val="000000"/>
                <w:sz w:val="20"/>
                <w:szCs w:val="20"/>
                <w:lang w:eastAsia="hu-HU"/>
              </w:rPr>
            </w:pPr>
            <w:r>
              <w:rPr>
                <w:rFonts w:ascii="Arial" w:eastAsia="Times New Roman" w:hAnsi="Arial" w:cs="Arial"/>
                <w:b/>
                <w:bCs/>
                <w:color w:val="000000"/>
                <w:sz w:val="20"/>
                <w:szCs w:val="20"/>
                <w:lang w:eastAsia="hu-HU"/>
              </w:rPr>
              <w:t>Összesen</w:t>
            </w:r>
          </w:p>
        </w:tc>
        <w:tc>
          <w:tcPr>
            <w:tcW w:w="11765" w:type="dxa"/>
            <w:tcBorders>
              <w:top w:val="single" w:sz="4" w:space="0" w:color="auto"/>
              <w:left w:val="nil"/>
              <w:bottom w:val="single" w:sz="4" w:space="0" w:color="auto"/>
              <w:right w:val="single" w:sz="4" w:space="0" w:color="auto"/>
            </w:tcBorders>
            <w:shd w:val="clear" w:color="auto" w:fill="auto"/>
            <w:vAlign w:val="center"/>
          </w:tcPr>
          <w:p w14:paraId="18401B62" w14:textId="77777777" w:rsidR="00B94950" w:rsidRPr="00592F89" w:rsidRDefault="00B94950" w:rsidP="006E106A">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A soronként összesített időráfordítást kell megadni.</w:t>
            </w:r>
          </w:p>
        </w:tc>
        <w:tc>
          <w:tcPr>
            <w:tcW w:w="3299" w:type="dxa"/>
            <w:gridSpan w:val="2"/>
            <w:vMerge/>
            <w:tcBorders>
              <w:left w:val="nil"/>
              <w:bottom w:val="single" w:sz="4" w:space="0" w:color="auto"/>
              <w:right w:val="single" w:sz="4" w:space="0" w:color="auto"/>
            </w:tcBorders>
            <w:shd w:val="clear" w:color="auto" w:fill="auto"/>
            <w:vAlign w:val="center"/>
          </w:tcPr>
          <w:p w14:paraId="6E674C00" w14:textId="77777777" w:rsidR="00B94950" w:rsidRPr="00592F89" w:rsidRDefault="00B94950" w:rsidP="006E106A">
            <w:pPr>
              <w:spacing w:after="0" w:line="240" w:lineRule="auto"/>
              <w:rPr>
                <w:rFonts w:ascii="Arial" w:eastAsia="Times New Roman" w:hAnsi="Arial" w:cs="Arial"/>
                <w:sz w:val="20"/>
                <w:szCs w:val="20"/>
                <w:lang w:eastAsia="hu-HU"/>
              </w:rPr>
            </w:pPr>
          </w:p>
        </w:tc>
      </w:tr>
      <w:tr w:rsidR="00572A87" w:rsidRPr="00592F89" w14:paraId="3DC3DB2B"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8A94D"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13. Fizetés</w:t>
            </w:r>
          </w:p>
        </w:tc>
      </w:tr>
      <w:tr w:rsidR="00572A87" w:rsidRPr="00592F89" w14:paraId="2CE50DEA" w14:textId="77777777" w:rsidTr="005B71C1">
        <w:trPr>
          <w:trHeight w:val="459"/>
        </w:trPr>
        <w:tc>
          <w:tcPr>
            <w:tcW w:w="1271" w:type="dxa"/>
            <w:tcBorders>
              <w:top w:val="nil"/>
              <w:left w:val="single" w:sz="4" w:space="0" w:color="auto"/>
              <w:bottom w:val="single" w:sz="4" w:space="0" w:color="auto"/>
              <w:right w:val="nil"/>
            </w:tcBorders>
            <w:shd w:val="clear" w:color="000000" w:fill="FFE699"/>
            <w:noWrap/>
            <w:vAlign w:val="center"/>
            <w:hideMark/>
          </w:tcPr>
          <w:p w14:paraId="1DBBE58D"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1765" w:type="dxa"/>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4C621F66"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B5B6957"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72A87" w:rsidRPr="00592F89" w14:paraId="48D37BB4" w14:textId="77777777" w:rsidTr="005B71C1">
        <w:trPr>
          <w:trHeight w:val="57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A5A5"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 </w:t>
            </w:r>
          </w:p>
        </w:tc>
        <w:tc>
          <w:tcPr>
            <w:tcW w:w="1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8A67"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Átutalási közlemény az auditálás díjának rendezésekor.</w:t>
            </w:r>
          </w:p>
        </w:tc>
        <w:tc>
          <w:tcPr>
            <w:tcW w:w="32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854A0"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kérelmezett telephely címe / kérelmező szervezet adószáma</w:t>
            </w:r>
          </w:p>
        </w:tc>
      </w:tr>
    </w:tbl>
    <w:p w14:paraId="743D92B6" w14:textId="77777777" w:rsidR="00E014DA" w:rsidRDefault="00E014DA" w:rsidP="005B71C1"/>
    <w:sectPr w:rsidR="00E014DA" w:rsidSect="00592F89">
      <w:footerReference w:type="default" r:id="rId9"/>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CA61" w14:textId="77777777" w:rsidR="005C1660" w:rsidRDefault="005C1660" w:rsidP="008468CF">
      <w:pPr>
        <w:spacing w:after="0" w:line="240" w:lineRule="auto"/>
      </w:pPr>
      <w:r>
        <w:separator/>
      </w:r>
    </w:p>
  </w:endnote>
  <w:endnote w:type="continuationSeparator" w:id="0">
    <w:p w14:paraId="36583FCC" w14:textId="77777777" w:rsidR="005C1660" w:rsidRDefault="005C1660" w:rsidP="008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F12E" w14:textId="51043C33" w:rsidR="00B1298B" w:rsidRDefault="00B1298B" w:rsidP="00B1298B">
    <w:pPr>
      <w:pStyle w:val="llb"/>
      <w:tabs>
        <w:tab w:val="clear" w:pos="4536"/>
        <w:tab w:val="clear" w:pos="9072"/>
        <w:tab w:val="center" w:pos="7938"/>
      </w:tabs>
    </w:pPr>
    <w:fldSimple w:instr=" FILENAME \* MERGEFORMAT ">
      <w:r>
        <w:rPr>
          <w:noProof/>
        </w:rPr>
        <w:t>Kitoltesi_Utmutato_V4_0.docx</w:t>
      </w:r>
    </w:fldSimple>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958C" w14:textId="77777777" w:rsidR="005C1660" w:rsidRDefault="005C1660" w:rsidP="008468CF">
      <w:pPr>
        <w:spacing w:after="0" w:line="240" w:lineRule="auto"/>
      </w:pPr>
      <w:r>
        <w:separator/>
      </w:r>
    </w:p>
  </w:footnote>
  <w:footnote w:type="continuationSeparator" w:id="0">
    <w:p w14:paraId="43D2867E" w14:textId="77777777" w:rsidR="005C1660" w:rsidRDefault="005C1660" w:rsidP="00846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4F4"/>
    <w:multiLevelType w:val="multilevel"/>
    <w:tmpl w:val="C9D69206"/>
    <w:lvl w:ilvl="0">
      <w:start w:val="1"/>
      <w:numFmt w:val="decimal"/>
      <w:pStyle w:val="Cmsor1"/>
      <w:lvlText w:val="%1"/>
      <w:lvlJc w:val="left"/>
      <w:pPr>
        <w:ind w:left="432" w:hanging="432"/>
      </w:pPr>
    </w:lvl>
    <w:lvl w:ilvl="1">
      <w:start w:val="1"/>
      <w:numFmt w:val="decimal"/>
      <w:lvlText w:val="%1.%2"/>
      <w:lvlJc w:val="left"/>
      <w:pPr>
        <w:ind w:left="576" w:hanging="576"/>
      </w:pPr>
    </w:lvl>
    <w:lvl w:ilvl="2">
      <w:start w:val="1"/>
      <w:numFmt w:val="decimal"/>
      <w:pStyle w:val="Cmsor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730E05"/>
    <w:multiLevelType w:val="hybridMultilevel"/>
    <w:tmpl w:val="195C3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477AC0"/>
    <w:multiLevelType w:val="hybridMultilevel"/>
    <w:tmpl w:val="EECA8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D3777F0"/>
    <w:multiLevelType w:val="hybridMultilevel"/>
    <w:tmpl w:val="2DC41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9943328"/>
    <w:multiLevelType w:val="hybridMultilevel"/>
    <w:tmpl w:val="68AE5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63B75DF"/>
    <w:multiLevelType w:val="hybridMultilevel"/>
    <w:tmpl w:val="617EB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89"/>
    <w:rsid w:val="0000454F"/>
    <w:rsid w:val="000147C0"/>
    <w:rsid w:val="00087300"/>
    <w:rsid w:val="000D34C0"/>
    <w:rsid w:val="001078CB"/>
    <w:rsid w:val="00131FB9"/>
    <w:rsid w:val="00133C24"/>
    <w:rsid w:val="001552E0"/>
    <w:rsid w:val="0017081B"/>
    <w:rsid w:val="00190360"/>
    <w:rsid w:val="001D6D59"/>
    <w:rsid w:val="00204000"/>
    <w:rsid w:val="00216833"/>
    <w:rsid w:val="002243CA"/>
    <w:rsid w:val="002555B9"/>
    <w:rsid w:val="00267BD2"/>
    <w:rsid w:val="0029031A"/>
    <w:rsid w:val="00291181"/>
    <w:rsid w:val="0029162A"/>
    <w:rsid w:val="002B157A"/>
    <w:rsid w:val="003036F4"/>
    <w:rsid w:val="00304722"/>
    <w:rsid w:val="0032572B"/>
    <w:rsid w:val="003479D1"/>
    <w:rsid w:val="0035155D"/>
    <w:rsid w:val="00363D9F"/>
    <w:rsid w:val="00366EF7"/>
    <w:rsid w:val="00370421"/>
    <w:rsid w:val="003C498C"/>
    <w:rsid w:val="00404FDA"/>
    <w:rsid w:val="00416BD5"/>
    <w:rsid w:val="00440688"/>
    <w:rsid w:val="00451AEF"/>
    <w:rsid w:val="00475F85"/>
    <w:rsid w:val="00483B7C"/>
    <w:rsid w:val="00490F34"/>
    <w:rsid w:val="004B055E"/>
    <w:rsid w:val="004C09F1"/>
    <w:rsid w:val="004C1C09"/>
    <w:rsid w:val="004D36A5"/>
    <w:rsid w:val="004E56B4"/>
    <w:rsid w:val="00502A46"/>
    <w:rsid w:val="00506D3B"/>
    <w:rsid w:val="0050734B"/>
    <w:rsid w:val="00541E04"/>
    <w:rsid w:val="005665E2"/>
    <w:rsid w:val="00572A87"/>
    <w:rsid w:val="0057529B"/>
    <w:rsid w:val="00577DCD"/>
    <w:rsid w:val="00592F89"/>
    <w:rsid w:val="005A32AD"/>
    <w:rsid w:val="005A3AB3"/>
    <w:rsid w:val="005B71C1"/>
    <w:rsid w:val="005C1660"/>
    <w:rsid w:val="005E56EC"/>
    <w:rsid w:val="00605CD4"/>
    <w:rsid w:val="006414E9"/>
    <w:rsid w:val="0065029F"/>
    <w:rsid w:val="00650921"/>
    <w:rsid w:val="00683425"/>
    <w:rsid w:val="006A1834"/>
    <w:rsid w:val="006A1996"/>
    <w:rsid w:val="00700048"/>
    <w:rsid w:val="00703A96"/>
    <w:rsid w:val="00771A8D"/>
    <w:rsid w:val="007725DC"/>
    <w:rsid w:val="00774881"/>
    <w:rsid w:val="00777CBC"/>
    <w:rsid w:val="007B0D1E"/>
    <w:rsid w:val="007C0732"/>
    <w:rsid w:val="007C71CB"/>
    <w:rsid w:val="007D2443"/>
    <w:rsid w:val="007D53F8"/>
    <w:rsid w:val="0080260D"/>
    <w:rsid w:val="00803952"/>
    <w:rsid w:val="008116DC"/>
    <w:rsid w:val="00815FAF"/>
    <w:rsid w:val="00823D1D"/>
    <w:rsid w:val="008468CF"/>
    <w:rsid w:val="00857096"/>
    <w:rsid w:val="00866DC7"/>
    <w:rsid w:val="00884BB9"/>
    <w:rsid w:val="00894E13"/>
    <w:rsid w:val="008D6676"/>
    <w:rsid w:val="008E24E5"/>
    <w:rsid w:val="0092397D"/>
    <w:rsid w:val="0095405C"/>
    <w:rsid w:val="00981A46"/>
    <w:rsid w:val="009870D2"/>
    <w:rsid w:val="00987281"/>
    <w:rsid w:val="009A19D3"/>
    <w:rsid w:val="009B5623"/>
    <w:rsid w:val="009C0A8B"/>
    <w:rsid w:val="009C66A6"/>
    <w:rsid w:val="009D304F"/>
    <w:rsid w:val="009E3317"/>
    <w:rsid w:val="009F0453"/>
    <w:rsid w:val="00A00A75"/>
    <w:rsid w:val="00A02FED"/>
    <w:rsid w:val="00A10E3B"/>
    <w:rsid w:val="00A239CF"/>
    <w:rsid w:val="00A27905"/>
    <w:rsid w:val="00A63868"/>
    <w:rsid w:val="00A66EEE"/>
    <w:rsid w:val="00A77EEF"/>
    <w:rsid w:val="00A812AF"/>
    <w:rsid w:val="00A8646B"/>
    <w:rsid w:val="00A95E52"/>
    <w:rsid w:val="00B1298B"/>
    <w:rsid w:val="00B323E0"/>
    <w:rsid w:val="00B35C79"/>
    <w:rsid w:val="00B603FB"/>
    <w:rsid w:val="00B703A8"/>
    <w:rsid w:val="00B866A5"/>
    <w:rsid w:val="00B90C97"/>
    <w:rsid w:val="00B94950"/>
    <w:rsid w:val="00BB4C49"/>
    <w:rsid w:val="00C01AF6"/>
    <w:rsid w:val="00C20351"/>
    <w:rsid w:val="00C315AD"/>
    <w:rsid w:val="00C47E81"/>
    <w:rsid w:val="00C61A69"/>
    <w:rsid w:val="00C65311"/>
    <w:rsid w:val="00C70EF3"/>
    <w:rsid w:val="00C96D83"/>
    <w:rsid w:val="00CA3637"/>
    <w:rsid w:val="00CC1154"/>
    <w:rsid w:val="00CF08C0"/>
    <w:rsid w:val="00D35283"/>
    <w:rsid w:val="00D44BE5"/>
    <w:rsid w:val="00D727E8"/>
    <w:rsid w:val="00D74CE2"/>
    <w:rsid w:val="00DA291B"/>
    <w:rsid w:val="00DA38F1"/>
    <w:rsid w:val="00DA5F95"/>
    <w:rsid w:val="00DB6E86"/>
    <w:rsid w:val="00DD04E1"/>
    <w:rsid w:val="00DD181A"/>
    <w:rsid w:val="00DD2CCC"/>
    <w:rsid w:val="00DD3A21"/>
    <w:rsid w:val="00E014DA"/>
    <w:rsid w:val="00E04143"/>
    <w:rsid w:val="00E05F12"/>
    <w:rsid w:val="00E11831"/>
    <w:rsid w:val="00E31F21"/>
    <w:rsid w:val="00E6253D"/>
    <w:rsid w:val="00E90FCF"/>
    <w:rsid w:val="00EA144C"/>
    <w:rsid w:val="00EB52AF"/>
    <w:rsid w:val="00EC5668"/>
    <w:rsid w:val="00ED6AE4"/>
    <w:rsid w:val="00EE4BA8"/>
    <w:rsid w:val="00EF4BBA"/>
    <w:rsid w:val="00F03850"/>
    <w:rsid w:val="00F06C29"/>
    <w:rsid w:val="00F14F31"/>
    <w:rsid w:val="00F4788F"/>
    <w:rsid w:val="00F601BA"/>
    <w:rsid w:val="00F62595"/>
    <w:rsid w:val="00F82862"/>
    <w:rsid w:val="00FF0C7C"/>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5C4C"/>
  <w15:chartTrackingRefBased/>
  <w15:docId w15:val="{F78776D0-C15D-488F-ABA2-01B2E66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7E81"/>
    <w:rPr>
      <w:rFonts w:ascii="Times New Roman" w:hAnsi="Times New Roman"/>
      <w:sz w:val="24"/>
      <w:lang w:val="hu-HU"/>
    </w:rPr>
  </w:style>
  <w:style w:type="paragraph" w:styleId="Cmsor1">
    <w:name w:val="heading 1"/>
    <w:basedOn w:val="Norml"/>
    <w:next w:val="Norml"/>
    <w:link w:val="Cmsor1Char"/>
    <w:autoRedefine/>
    <w:qFormat/>
    <w:rsid w:val="0032572B"/>
    <w:pPr>
      <w:keepNext/>
      <w:keepLines/>
      <w:numPr>
        <w:numId w:val="1"/>
      </w:numPr>
      <w:ind w:left="431" w:hanging="431"/>
      <w:outlineLvl w:val="0"/>
    </w:pPr>
    <w:rPr>
      <w:rFonts w:eastAsiaTheme="majorEastAsia"/>
      <w:b/>
      <w:caps/>
      <w:color w:val="000000" w:themeColor="text1"/>
      <w:szCs w:val="32"/>
    </w:rPr>
  </w:style>
  <w:style w:type="paragraph" w:styleId="Cmsor2">
    <w:name w:val="heading 2"/>
    <w:basedOn w:val="Norml"/>
    <w:next w:val="Norml"/>
    <w:link w:val="Cmsor2Char"/>
    <w:autoRedefine/>
    <w:uiPriority w:val="9"/>
    <w:unhideWhenUsed/>
    <w:qFormat/>
    <w:rsid w:val="00884BB9"/>
    <w:pPr>
      <w:keepNext/>
      <w:keepLines/>
      <w:spacing w:before="40" w:after="120"/>
      <w:outlineLvl w:val="1"/>
    </w:pPr>
    <w:rPr>
      <w:rFonts w:eastAsiaTheme="majorEastAsia" w:cstheme="majorBidi"/>
      <w:color w:val="000000" w:themeColor="text1"/>
      <w:sz w:val="26"/>
      <w:szCs w:val="26"/>
      <w:lang w:val="en-GB"/>
    </w:rPr>
  </w:style>
  <w:style w:type="paragraph" w:styleId="Cmsor3">
    <w:name w:val="heading 3"/>
    <w:basedOn w:val="Norml"/>
    <w:next w:val="Norml"/>
    <w:link w:val="Cmsor3Char"/>
    <w:unhideWhenUsed/>
    <w:qFormat/>
    <w:rsid w:val="0032572B"/>
    <w:pPr>
      <w:keepNext/>
      <w:keepLines/>
      <w:numPr>
        <w:ilvl w:val="2"/>
        <w:numId w:val="4"/>
      </w:numPr>
      <w:outlineLvl w:val="2"/>
    </w:pPr>
    <w:rPr>
      <w:rFonts w:eastAsiaTheme="majorEastAsia" w:cstheme="majorBidi"/>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2572B"/>
    <w:rPr>
      <w:rFonts w:ascii="Times New Roman" w:eastAsiaTheme="majorEastAsia" w:hAnsi="Times New Roman" w:cs="Times New Roman"/>
      <w:b/>
      <w:caps/>
      <w:color w:val="000000" w:themeColor="text1"/>
      <w:sz w:val="24"/>
      <w:szCs w:val="32"/>
      <w:lang w:val="hu-HU"/>
    </w:rPr>
  </w:style>
  <w:style w:type="character" w:customStyle="1" w:styleId="Cmsor2Char">
    <w:name w:val="Címsor 2 Char"/>
    <w:basedOn w:val="Bekezdsalapbettpusa"/>
    <w:link w:val="Cmsor2"/>
    <w:uiPriority w:val="9"/>
    <w:rsid w:val="00884BB9"/>
    <w:rPr>
      <w:rFonts w:ascii="Times New Roman" w:eastAsiaTheme="majorEastAsia" w:hAnsi="Times New Roman" w:cstheme="majorBidi"/>
      <w:color w:val="000000" w:themeColor="text1"/>
      <w:sz w:val="26"/>
      <w:szCs w:val="26"/>
    </w:rPr>
  </w:style>
  <w:style w:type="character" w:customStyle="1" w:styleId="Cmsor3Char">
    <w:name w:val="Címsor 3 Char"/>
    <w:basedOn w:val="Bekezdsalapbettpusa"/>
    <w:link w:val="Cmsor3"/>
    <w:rsid w:val="00683425"/>
    <w:rPr>
      <w:rFonts w:ascii="Times New Roman" w:eastAsiaTheme="majorEastAsia" w:hAnsi="Times New Roman" w:cstheme="majorBidi"/>
      <w:b/>
      <w:sz w:val="24"/>
      <w:szCs w:val="24"/>
      <w:lang w:val="hu-HU"/>
    </w:rPr>
  </w:style>
  <w:style w:type="paragraph" w:customStyle="1" w:styleId="Tblzatszveg">
    <w:name w:val="Táblázatszöveg"/>
    <w:basedOn w:val="Nincstrkz"/>
    <w:link w:val="TblzatszvegChar"/>
    <w:autoRedefine/>
    <w:qFormat/>
    <w:rsid w:val="00C96D83"/>
    <w:pPr>
      <w:framePr w:wrap="notBeside"/>
      <w:contextualSpacing w:val="0"/>
    </w:pPr>
    <w:rPr>
      <w:rFonts w:eastAsia="MS Mincho"/>
      <w:b/>
      <w:bCs w:val="0"/>
      <w:lang w:eastAsia="ja-JP"/>
    </w:rPr>
  </w:style>
  <w:style w:type="paragraph" w:styleId="Nincstrkz">
    <w:name w:val="No Spacing"/>
    <w:aliases w:val="Táblázatok"/>
    <w:link w:val="NincstrkzChar"/>
    <w:autoRedefine/>
    <w:uiPriority w:val="1"/>
    <w:qFormat/>
    <w:rsid w:val="00F601BA"/>
    <w:pPr>
      <w:framePr w:wrap="notBeside" w:vAnchor="text" w:hAnchor="text" w:y="1"/>
      <w:pBdr>
        <w:top w:val="single" w:sz="4" w:space="1" w:color="auto"/>
        <w:left w:val="single" w:sz="4" w:space="4" w:color="auto"/>
        <w:bottom w:val="single" w:sz="4" w:space="1" w:color="auto"/>
        <w:right w:val="single" w:sz="4" w:space="4" w:color="auto"/>
      </w:pBdr>
      <w:tabs>
        <w:tab w:val="left" w:pos="1100"/>
        <w:tab w:val="right" w:leader="dot" w:pos="9396"/>
      </w:tabs>
      <w:spacing w:after="0" w:line="240" w:lineRule="auto"/>
      <w:ind w:firstLine="29"/>
      <w:contextualSpacing/>
      <w:jc w:val="center"/>
    </w:pPr>
    <w:rPr>
      <w:rFonts w:ascii="Times New Roman" w:hAnsi="Times New Roman" w:cs="Times New Roman"/>
      <w:bCs/>
      <w:noProof/>
      <w:color w:val="000000" w:themeColor="text1"/>
      <w:sz w:val="20"/>
      <w:szCs w:val="20"/>
      <w:shd w:val="clear" w:color="auto" w:fill="FFFFFF"/>
      <w:lang w:val="hu-HU" w:eastAsia="hu-HU"/>
    </w:rPr>
  </w:style>
  <w:style w:type="character" w:customStyle="1" w:styleId="NincstrkzChar">
    <w:name w:val="Nincs térköz Char"/>
    <w:aliases w:val="Táblázatok Char"/>
    <w:basedOn w:val="Bekezdsalapbettpusa"/>
    <w:link w:val="Nincstrkz"/>
    <w:uiPriority w:val="1"/>
    <w:rsid w:val="00F601BA"/>
    <w:rPr>
      <w:rFonts w:ascii="Times New Roman" w:hAnsi="Times New Roman" w:cs="Times New Roman"/>
      <w:bCs/>
      <w:noProof/>
      <w:color w:val="000000" w:themeColor="text1"/>
      <w:sz w:val="20"/>
      <w:szCs w:val="20"/>
      <w:lang w:val="hu-HU" w:eastAsia="hu-HU"/>
    </w:rPr>
  </w:style>
  <w:style w:type="character" w:customStyle="1" w:styleId="TblzatszvegChar">
    <w:name w:val="Táblázatszöveg Char"/>
    <w:link w:val="Tblzatszveg"/>
    <w:rsid w:val="00C96D83"/>
    <w:rPr>
      <w:rFonts w:ascii="Times New Roman" w:eastAsia="MS Mincho" w:hAnsi="Times New Roman" w:cs="Times New Roman"/>
      <w:b/>
      <w:noProof/>
      <w:color w:val="000000" w:themeColor="text1"/>
      <w:sz w:val="20"/>
      <w:szCs w:val="20"/>
      <w:lang w:val="hu-HU" w:eastAsia="ja-JP"/>
    </w:rPr>
  </w:style>
  <w:style w:type="paragraph" w:styleId="Kpalrs">
    <w:name w:val="caption"/>
    <w:basedOn w:val="Norml"/>
    <w:next w:val="Norml"/>
    <w:uiPriority w:val="35"/>
    <w:unhideWhenUsed/>
    <w:qFormat/>
    <w:rsid w:val="009870D2"/>
    <w:pPr>
      <w:spacing w:after="0" w:line="240" w:lineRule="auto"/>
    </w:pPr>
    <w:rPr>
      <w:b/>
      <w:iCs/>
      <w:color w:val="000000" w:themeColor="text1"/>
      <w:sz w:val="18"/>
      <w:szCs w:val="18"/>
    </w:rPr>
  </w:style>
  <w:style w:type="paragraph" w:styleId="Listaszerbekezds">
    <w:name w:val="List Paragraph"/>
    <w:basedOn w:val="Norml"/>
    <w:uiPriority w:val="34"/>
    <w:qFormat/>
    <w:rsid w:val="00592F89"/>
    <w:pPr>
      <w:ind w:left="720"/>
      <w:contextualSpacing/>
    </w:pPr>
  </w:style>
  <w:style w:type="character" w:styleId="Jegyzethivatkozs">
    <w:name w:val="annotation reference"/>
    <w:basedOn w:val="Bekezdsalapbettpusa"/>
    <w:uiPriority w:val="99"/>
    <w:semiHidden/>
    <w:unhideWhenUsed/>
    <w:rsid w:val="009E3317"/>
    <w:rPr>
      <w:sz w:val="16"/>
      <w:szCs w:val="16"/>
    </w:rPr>
  </w:style>
  <w:style w:type="paragraph" w:styleId="Jegyzetszveg">
    <w:name w:val="annotation text"/>
    <w:basedOn w:val="Norml"/>
    <w:link w:val="JegyzetszvegChar"/>
    <w:uiPriority w:val="99"/>
    <w:semiHidden/>
    <w:unhideWhenUsed/>
    <w:rsid w:val="009E3317"/>
    <w:pPr>
      <w:spacing w:line="240" w:lineRule="auto"/>
    </w:pPr>
    <w:rPr>
      <w:sz w:val="20"/>
      <w:szCs w:val="20"/>
    </w:rPr>
  </w:style>
  <w:style w:type="character" w:customStyle="1" w:styleId="JegyzetszvegChar">
    <w:name w:val="Jegyzetszöveg Char"/>
    <w:basedOn w:val="Bekezdsalapbettpusa"/>
    <w:link w:val="Jegyzetszveg"/>
    <w:uiPriority w:val="99"/>
    <w:semiHidden/>
    <w:rsid w:val="009E3317"/>
    <w:rPr>
      <w:rFonts w:ascii="Times New Roman" w:hAnsi="Times New Roman"/>
      <w:sz w:val="20"/>
      <w:szCs w:val="20"/>
      <w:lang w:val="hu-HU"/>
    </w:rPr>
  </w:style>
  <w:style w:type="paragraph" w:styleId="Megjegyzstrgya">
    <w:name w:val="annotation subject"/>
    <w:basedOn w:val="Jegyzetszveg"/>
    <w:next w:val="Jegyzetszveg"/>
    <w:link w:val="MegjegyzstrgyaChar"/>
    <w:uiPriority w:val="99"/>
    <w:semiHidden/>
    <w:unhideWhenUsed/>
    <w:rsid w:val="009E3317"/>
    <w:rPr>
      <w:b/>
      <w:bCs/>
    </w:rPr>
  </w:style>
  <w:style w:type="character" w:customStyle="1" w:styleId="MegjegyzstrgyaChar">
    <w:name w:val="Megjegyzés tárgya Char"/>
    <w:basedOn w:val="JegyzetszvegChar"/>
    <w:link w:val="Megjegyzstrgya"/>
    <w:uiPriority w:val="99"/>
    <w:semiHidden/>
    <w:rsid w:val="009E3317"/>
    <w:rPr>
      <w:rFonts w:ascii="Times New Roman" w:hAnsi="Times New Roman"/>
      <w:b/>
      <w:bCs/>
      <w:sz w:val="20"/>
      <w:szCs w:val="20"/>
      <w:lang w:val="hu-HU"/>
    </w:rPr>
  </w:style>
  <w:style w:type="paragraph" w:styleId="Buborkszveg">
    <w:name w:val="Balloon Text"/>
    <w:basedOn w:val="Norml"/>
    <w:link w:val="BuborkszvegChar"/>
    <w:uiPriority w:val="99"/>
    <w:semiHidden/>
    <w:unhideWhenUsed/>
    <w:rsid w:val="00131F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1FB9"/>
    <w:rPr>
      <w:rFonts w:ascii="Segoe UI" w:hAnsi="Segoe UI" w:cs="Segoe UI"/>
      <w:sz w:val="18"/>
      <w:szCs w:val="18"/>
      <w:lang w:val="hu-HU"/>
    </w:rPr>
  </w:style>
  <w:style w:type="paragraph" w:customStyle="1" w:styleId="Standard">
    <w:name w:val="Standard"/>
    <w:rsid w:val="00DD181A"/>
    <w:pPr>
      <w:suppressAutoHyphens/>
      <w:autoSpaceDN w:val="0"/>
      <w:spacing w:after="0" w:line="240" w:lineRule="auto"/>
      <w:textAlignment w:val="baseline"/>
    </w:pPr>
    <w:rPr>
      <w:rFonts w:ascii="Liberation Serif" w:eastAsia="SimSun" w:hAnsi="Liberation Serif" w:cs="Arial"/>
      <w:kern w:val="3"/>
      <w:sz w:val="24"/>
      <w:szCs w:val="24"/>
      <w:lang w:val="hu-HU" w:eastAsia="zh-CN" w:bidi="hi-IN"/>
    </w:rPr>
  </w:style>
  <w:style w:type="character" w:styleId="Hiperhivatkozs">
    <w:name w:val="Hyperlink"/>
    <w:basedOn w:val="Bekezdsalapbettpusa"/>
    <w:uiPriority w:val="99"/>
    <w:unhideWhenUsed/>
    <w:rsid w:val="009B5623"/>
    <w:rPr>
      <w:color w:val="0563C1" w:themeColor="hyperlink"/>
      <w:u w:val="single"/>
    </w:rPr>
  </w:style>
  <w:style w:type="paragraph" w:styleId="lfej">
    <w:name w:val="header"/>
    <w:basedOn w:val="Norml"/>
    <w:link w:val="lfejChar"/>
    <w:uiPriority w:val="99"/>
    <w:unhideWhenUsed/>
    <w:rsid w:val="008468CF"/>
    <w:pPr>
      <w:tabs>
        <w:tab w:val="center" w:pos="4536"/>
        <w:tab w:val="right" w:pos="9072"/>
      </w:tabs>
      <w:spacing w:after="0" w:line="240" w:lineRule="auto"/>
    </w:pPr>
  </w:style>
  <w:style w:type="character" w:customStyle="1" w:styleId="lfejChar">
    <w:name w:val="Élőfej Char"/>
    <w:basedOn w:val="Bekezdsalapbettpusa"/>
    <w:link w:val="lfej"/>
    <w:uiPriority w:val="99"/>
    <w:rsid w:val="008468CF"/>
    <w:rPr>
      <w:rFonts w:ascii="Times New Roman" w:hAnsi="Times New Roman"/>
      <w:sz w:val="24"/>
      <w:lang w:val="hu-HU"/>
    </w:rPr>
  </w:style>
  <w:style w:type="paragraph" w:styleId="llb">
    <w:name w:val="footer"/>
    <w:basedOn w:val="Norml"/>
    <w:link w:val="llbChar"/>
    <w:uiPriority w:val="99"/>
    <w:unhideWhenUsed/>
    <w:rsid w:val="008468CF"/>
    <w:pPr>
      <w:tabs>
        <w:tab w:val="center" w:pos="4536"/>
        <w:tab w:val="right" w:pos="9072"/>
      </w:tabs>
      <w:spacing w:after="0" w:line="240" w:lineRule="auto"/>
    </w:pPr>
  </w:style>
  <w:style w:type="character" w:customStyle="1" w:styleId="llbChar">
    <w:name w:val="Élőláb Char"/>
    <w:basedOn w:val="Bekezdsalapbettpusa"/>
    <w:link w:val="llb"/>
    <w:uiPriority w:val="99"/>
    <w:rsid w:val="008468CF"/>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at/hu-hu/szaktudas/hosszu-meroszalag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071E-E397-4EBB-8435-A16BC0A3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8613</Words>
  <Characters>59432</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KTI Közlekedéstudományi Intézet Nonprofit Kft.</Company>
  <LinksUpToDate>false</LinksUpToDate>
  <CharactersWithSpaces>67910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Főglein Katalin Anikó, Dr.</dc:creator>
  <cp:keywords/>
  <dc:description/>
  <cp:lastModifiedBy>Katona Gábor</cp:lastModifiedBy>
  <cp:revision>3</cp:revision>
  <cp:lastPrinted>2021-08-23T08:16:00Z</cp:lastPrinted>
  <dcterms:created xsi:type="dcterms:W3CDTF">2021-10-12T19:59:00Z</dcterms:created>
  <dcterms:modified xsi:type="dcterms:W3CDTF">2021-10-12T20:01:00Z</dcterms:modified>
</cp:coreProperties>
</file>